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2F636" w14:textId="77777777" w:rsidR="00EB34F9" w:rsidRDefault="001710B9" w:rsidP="006959DE">
      <w:pPr>
        <w:widowControl w:val="0"/>
        <w:tabs>
          <w:tab w:val="left" w:pos="567"/>
        </w:tabs>
        <w:spacing w:after="0" w:line="240" w:lineRule="auto"/>
        <w:ind w:right="416"/>
        <w:jc w:val="both"/>
        <w:rPr>
          <w:rFonts w:ascii="Times New Roman" w:eastAsia="Microsoft Sans Serif" w:hAnsi="Times New Roman" w:cs="Times New Roman"/>
          <w:color w:val="000000"/>
          <w:sz w:val="28"/>
          <w:szCs w:val="28"/>
          <w:shd w:val="clear" w:color="auto" w:fill="FFFFFF"/>
          <w:lang w:bidi="en-US"/>
        </w:rPr>
      </w:pPr>
      <w:r>
        <w:rPr>
          <w:rFonts w:ascii="Microsoft Sans Serif" w:eastAsia="Microsoft Sans Serif" w:hAnsi="Microsoft Sans Serif" w:cs="Microsoft Sans Serif"/>
          <w:b/>
          <w:noProof/>
          <w:color w:val="000000"/>
          <w:sz w:val="28"/>
          <w:szCs w:val="28"/>
          <w:lang w:eastAsia="uk-UA"/>
        </w:rPr>
        <mc:AlternateContent>
          <mc:Choice Requires="wps">
            <w:drawing>
              <wp:anchor distT="0" distB="0" distL="114300" distR="114300" simplePos="0" relativeHeight="251660288" behindDoc="1" locked="0" layoutInCell="1" allowOverlap="1" wp14:anchorId="031AE1BF" wp14:editId="39530A52">
                <wp:simplePos x="0" y="0"/>
                <wp:positionH relativeFrom="column">
                  <wp:posOffset>3849370</wp:posOffset>
                </wp:positionH>
                <wp:positionV relativeFrom="paragraph">
                  <wp:posOffset>-163830</wp:posOffset>
                </wp:positionV>
                <wp:extent cx="3265170" cy="1905000"/>
                <wp:effectExtent l="0" t="0" r="0" b="0"/>
                <wp:wrapTight wrapText="bothSides">
                  <wp:wrapPolygon edited="0">
                    <wp:start x="0" y="0"/>
                    <wp:lineTo x="0" y="21384"/>
                    <wp:lineTo x="21424" y="21384"/>
                    <wp:lineTo x="21424" y="0"/>
                    <wp:lineTo x="0" y="0"/>
                  </wp:wrapPolygon>
                </wp:wrapTight>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170" cy="1905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FD107A" w14:textId="77777777" w:rsidR="00E54DC0" w:rsidRDefault="00E54DC0" w:rsidP="001710B9">
                            <w:pPr>
                              <w:spacing w:after="0"/>
                              <w:rPr>
                                <w:rFonts w:ascii="Times New Roman" w:hAnsi="Times New Roman" w:cs="Times New Roman"/>
                                <w:b/>
                                <w:sz w:val="28"/>
                                <w:szCs w:val="28"/>
                              </w:rPr>
                            </w:pPr>
                            <w:r>
                              <w:rPr>
                                <w:rFonts w:ascii="Times New Roman" w:hAnsi="Times New Roman" w:cs="Times New Roman"/>
                                <w:b/>
                                <w:sz w:val="28"/>
                                <w:szCs w:val="28"/>
                              </w:rPr>
                              <w:t xml:space="preserve">       </w:t>
                            </w:r>
                          </w:p>
                          <w:p w14:paraId="206E16E0" w14:textId="69918840" w:rsidR="00E54DC0" w:rsidRPr="00757BDA" w:rsidRDefault="00E54DC0" w:rsidP="001710B9">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6D6595">
                              <w:rPr>
                                <w:rFonts w:ascii="Times New Roman" w:hAnsi="Times New Roman" w:cs="Times New Roman"/>
                                <w:b/>
                                <w:sz w:val="28"/>
                                <w:szCs w:val="28"/>
                              </w:rPr>
                              <w:t xml:space="preserve">    </w:t>
                            </w:r>
                            <w:r w:rsidRPr="00757BDA">
                              <w:rPr>
                                <w:rFonts w:ascii="Times New Roman" w:hAnsi="Times New Roman" w:cs="Times New Roman"/>
                                <w:b/>
                                <w:sz w:val="28"/>
                                <w:szCs w:val="28"/>
                              </w:rPr>
                              <w:t>ЗАТВЕРДЖ</w:t>
                            </w:r>
                            <w:r>
                              <w:rPr>
                                <w:rFonts w:ascii="Times New Roman" w:hAnsi="Times New Roman" w:cs="Times New Roman"/>
                                <w:b/>
                                <w:sz w:val="28"/>
                                <w:szCs w:val="28"/>
                              </w:rPr>
                              <w:t>УЮ</w:t>
                            </w:r>
                          </w:p>
                          <w:p w14:paraId="3A706146" w14:textId="1712AB01" w:rsidR="00E54DC0" w:rsidRPr="006959DE" w:rsidRDefault="006D6595" w:rsidP="006D6595">
                            <w:pPr>
                              <w:widowControl w:val="0"/>
                              <w:spacing w:after="0" w:line="240" w:lineRule="auto"/>
                              <w:jc w:val="center"/>
                              <w:rPr>
                                <w:rFonts w:ascii="Times New Roman" w:eastAsia="Microsoft Sans Serif" w:hAnsi="Times New Roman" w:cs="Times New Roman"/>
                                <w:color w:val="000000"/>
                                <w:sz w:val="28"/>
                                <w:szCs w:val="28"/>
                                <w:lang w:bidi="en-US"/>
                              </w:rPr>
                            </w:pPr>
                            <w:r>
                              <w:rPr>
                                <w:rFonts w:ascii="Times New Roman" w:hAnsi="Times New Roman" w:cs="Times New Roman"/>
                                <w:sz w:val="28"/>
                                <w:szCs w:val="28"/>
                              </w:rPr>
                              <w:t>Директор</w:t>
                            </w:r>
                            <w:r w:rsidR="00E54DC0">
                              <w:rPr>
                                <w:rFonts w:ascii="Times New Roman" w:hAnsi="Times New Roman" w:cs="Times New Roman"/>
                                <w:sz w:val="28"/>
                                <w:szCs w:val="28"/>
                              </w:rPr>
                              <w:t xml:space="preserve"> </w:t>
                            </w:r>
                            <w:r w:rsidR="00E54DC0" w:rsidRPr="00757BDA">
                              <w:rPr>
                                <w:rFonts w:ascii="Times New Roman" w:hAnsi="Times New Roman" w:cs="Times New Roman"/>
                                <w:sz w:val="28"/>
                                <w:szCs w:val="28"/>
                              </w:rPr>
                              <w:t xml:space="preserve"> </w:t>
                            </w:r>
                            <w:r w:rsidR="00E54DC0">
                              <w:rPr>
                                <w:rFonts w:ascii="Times New Roman" w:hAnsi="Times New Roman" w:cs="Times New Roman"/>
                                <w:sz w:val="28"/>
                                <w:szCs w:val="28"/>
                              </w:rPr>
                              <w:t>КЗ «</w:t>
                            </w:r>
                            <w:r w:rsidR="00E54DC0" w:rsidRPr="006959DE">
                              <w:rPr>
                                <w:rFonts w:ascii="Times New Roman" w:eastAsia="Microsoft Sans Serif" w:hAnsi="Times New Roman" w:cs="Times New Roman"/>
                                <w:color w:val="000000"/>
                                <w:sz w:val="28"/>
                                <w:szCs w:val="28"/>
                                <w:lang w:bidi="en-US"/>
                              </w:rPr>
                              <w:t>Бухнівськ</w:t>
                            </w:r>
                            <w:r w:rsidR="00E54DC0">
                              <w:rPr>
                                <w:rFonts w:ascii="Times New Roman" w:eastAsia="Microsoft Sans Serif" w:hAnsi="Times New Roman" w:cs="Times New Roman"/>
                                <w:color w:val="000000"/>
                                <w:sz w:val="28"/>
                                <w:szCs w:val="28"/>
                                <w:lang w:bidi="en-US"/>
                              </w:rPr>
                              <w:t>а гімназія</w:t>
                            </w:r>
                          </w:p>
                          <w:p w14:paraId="0450825D" w14:textId="77777777" w:rsidR="00E54DC0" w:rsidRPr="006959DE" w:rsidRDefault="00E54DC0" w:rsidP="006D6595">
                            <w:pPr>
                              <w:widowControl w:val="0"/>
                              <w:spacing w:after="0" w:line="240" w:lineRule="auto"/>
                              <w:jc w:val="center"/>
                              <w:rPr>
                                <w:rFonts w:ascii="Times New Roman" w:eastAsia="Microsoft Sans Serif" w:hAnsi="Times New Roman" w:cs="Times New Roman"/>
                                <w:color w:val="000000"/>
                                <w:sz w:val="28"/>
                                <w:szCs w:val="28"/>
                                <w:lang w:bidi="en-US"/>
                              </w:rPr>
                            </w:pPr>
                            <w:r w:rsidRPr="006959DE">
                              <w:rPr>
                                <w:rFonts w:ascii="Times New Roman" w:eastAsia="Microsoft Sans Serif" w:hAnsi="Times New Roman" w:cs="Times New Roman"/>
                                <w:color w:val="000000"/>
                                <w:sz w:val="28"/>
                                <w:szCs w:val="28"/>
                                <w:lang w:bidi="en-US"/>
                              </w:rPr>
                              <w:t xml:space="preserve">Погребищенської </w:t>
                            </w:r>
                            <w:r>
                              <w:rPr>
                                <w:rFonts w:ascii="Times New Roman" w:eastAsia="Microsoft Sans Serif" w:hAnsi="Times New Roman" w:cs="Times New Roman"/>
                                <w:color w:val="000000"/>
                                <w:sz w:val="28"/>
                                <w:szCs w:val="28"/>
                                <w:lang w:bidi="en-US"/>
                              </w:rPr>
                              <w:t>міської</w:t>
                            </w:r>
                            <w:r w:rsidRPr="006959DE">
                              <w:rPr>
                                <w:rFonts w:ascii="Times New Roman" w:eastAsia="Microsoft Sans Serif" w:hAnsi="Times New Roman" w:cs="Times New Roman"/>
                                <w:color w:val="000000"/>
                                <w:sz w:val="28"/>
                                <w:szCs w:val="28"/>
                                <w:lang w:bidi="en-US"/>
                              </w:rPr>
                              <w:t xml:space="preserve"> ради</w:t>
                            </w:r>
                          </w:p>
                          <w:p w14:paraId="54706532" w14:textId="76E71284" w:rsidR="006D6595" w:rsidRDefault="00E54DC0" w:rsidP="006D6595">
                            <w:pPr>
                              <w:spacing w:after="0"/>
                              <w:jc w:val="center"/>
                              <w:rPr>
                                <w:rFonts w:ascii="Times New Roman" w:eastAsia="Microsoft Sans Serif" w:hAnsi="Times New Roman" w:cs="Times New Roman"/>
                                <w:color w:val="000000"/>
                                <w:sz w:val="28"/>
                                <w:szCs w:val="28"/>
                                <w:lang w:bidi="en-US"/>
                              </w:rPr>
                            </w:pPr>
                            <w:r>
                              <w:rPr>
                                <w:rFonts w:ascii="Times New Roman" w:eastAsia="Microsoft Sans Serif" w:hAnsi="Times New Roman" w:cs="Times New Roman"/>
                                <w:color w:val="000000"/>
                                <w:sz w:val="28"/>
                                <w:szCs w:val="28"/>
                                <w:lang w:bidi="en-US"/>
                              </w:rPr>
                              <w:t>Вінницького району</w:t>
                            </w:r>
                          </w:p>
                          <w:p w14:paraId="3EAEC49E" w14:textId="19BE4C9D" w:rsidR="00E54DC0" w:rsidRDefault="00E54DC0" w:rsidP="006D6595">
                            <w:pPr>
                              <w:spacing w:after="0"/>
                              <w:jc w:val="center"/>
                              <w:rPr>
                                <w:rFonts w:ascii="Times New Roman" w:hAnsi="Times New Roman" w:cs="Times New Roman"/>
                                <w:sz w:val="28"/>
                                <w:szCs w:val="28"/>
                              </w:rPr>
                            </w:pPr>
                            <w:r w:rsidRPr="006959DE">
                              <w:rPr>
                                <w:rFonts w:ascii="Times New Roman" w:eastAsia="Microsoft Sans Serif" w:hAnsi="Times New Roman" w:cs="Times New Roman"/>
                                <w:color w:val="000000"/>
                                <w:sz w:val="28"/>
                                <w:szCs w:val="28"/>
                                <w:lang w:bidi="en-US"/>
                              </w:rPr>
                              <w:t>Вінницької області</w:t>
                            </w:r>
                            <w:r>
                              <w:rPr>
                                <w:rFonts w:ascii="Times New Roman" w:hAnsi="Times New Roman" w:cs="Times New Roman"/>
                                <w:sz w:val="28"/>
                                <w:szCs w:val="28"/>
                              </w:rPr>
                              <w:t>»</w:t>
                            </w:r>
                          </w:p>
                          <w:p w14:paraId="3B4E0C2F" w14:textId="4BA167C9" w:rsidR="00E54DC0" w:rsidRDefault="00E54DC0" w:rsidP="00570C8C">
                            <w:pPr>
                              <w:spacing w:after="0"/>
                              <w:rPr>
                                <w:rFonts w:ascii="Times New Roman" w:hAnsi="Times New Roman" w:cs="Times New Roman"/>
                                <w:sz w:val="28"/>
                                <w:szCs w:val="28"/>
                              </w:rPr>
                            </w:pPr>
                            <w:r>
                              <w:rPr>
                                <w:rFonts w:ascii="Times New Roman" w:hAnsi="Times New Roman" w:cs="Times New Roman"/>
                                <w:sz w:val="28"/>
                                <w:szCs w:val="28"/>
                              </w:rPr>
                              <w:t xml:space="preserve">___________________Т. </w:t>
                            </w:r>
                            <w:r w:rsidR="000B389A">
                              <w:rPr>
                                <w:rFonts w:ascii="Times New Roman" w:hAnsi="Times New Roman" w:cs="Times New Roman"/>
                                <w:sz w:val="28"/>
                                <w:szCs w:val="28"/>
                              </w:rPr>
                              <w:t>ГНАТЮК</w:t>
                            </w:r>
                          </w:p>
                          <w:p w14:paraId="3C36287D" w14:textId="3FE428B8" w:rsidR="00E54DC0" w:rsidRDefault="00E54DC0" w:rsidP="006959DE">
                            <w:pPr>
                              <w:rPr>
                                <w:rFonts w:ascii="Times New Roman" w:hAnsi="Times New Roman" w:cs="Times New Roman"/>
                                <w:sz w:val="28"/>
                                <w:szCs w:val="28"/>
                              </w:rPr>
                            </w:pPr>
                            <w:r>
                              <w:rPr>
                                <w:rFonts w:ascii="Times New Roman" w:hAnsi="Times New Roman" w:cs="Times New Roman"/>
                                <w:sz w:val="28"/>
                                <w:szCs w:val="28"/>
                              </w:rPr>
                              <w:t xml:space="preserve">                                    31.08.202</w:t>
                            </w:r>
                            <w:r w:rsidRPr="006D6595">
                              <w:rPr>
                                <w:rFonts w:ascii="Times New Roman" w:hAnsi="Times New Roman" w:cs="Times New Roman"/>
                                <w:sz w:val="28"/>
                                <w:szCs w:val="28"/>
                                <w:lang w:val="ru-RU"/>
                              </w:rPr>
                              <w:t>3</w:t>
                            </w:r>
                            <w:r>
                              <w:rPr>
                                <w:rFonts w:ascii="Times New Roman" w:hAnsi="Times New Roman" w:cs="Times New Roman"/>
                                <w:sz w:val="28"/>
                                <w:szCs w:val="28"/>
                              </w:rPr>
                              <w:t xml:space="preserve"> р.</w:t>
                            </w:r>
                          </w:p>
                          <w:p w14:paraId="04BC0CD8" w14:textId="77777777" w:rsidR="00E54DC0" w:rsidRPr="00757BDA" w:rsidRDefault="00E54DC0" w:rsidP="006959DE">
                            <w:pPr>
                              <w:rPr>
                                <w:rFonts w:ascii="Times New Roman" w:hAnsi="Times New Roman" w:cs="Times New Roman"/>
                                <w:sz w:val="28"/>
                                <w:szCs w:val="28"/>
                              </w:rPr>
                            </w:pPr>
                            <w:r>
                              <w:rPr>
                                <w:rFonts w:ascii="Times New Roman" w:hAnsi="Times New Roman" w:cs="Times New Roman"/>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1AE1BF" id="_x0000_t202" coordsize="21600,21600" o:spt="202" path="m,l,21600r21600,l21600,xe">
                <v:stroke joinstyle="miter"/>
                <v:path gradientshapeok="t" o:connecttype="rect"/>
              </v:shapetype>
              <v:shape id="Поле 1" o:spid="_x0000_s1026" type="#_x0000_t202" style="position:absolute;left:0;text-align:left;margin-left:303.1pt;margin-top:-12.9pt;width:257.1pt;height:15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" stroked="f">
                <v:textbox>
                  <w:txbxContent>
                    <w:p w14:paraId="6DFD107A" w14:textId="77777777" w:rsidR="00E54DC0" w:rsidRDefault="00E54DC0" w:rsidP="001710B9">
                      <w:pPr>
                        <w:spacing w:after="0"/>
                        <w:rPr>
                          <w:rFonts w:ascii="Times New Roman" w:hAnsi="Times New Roman" w:cs="Times New Roman"/>
                          <w:b/>
                          <w:sz w:val="28"/>
                          <w:szCs w:val="28"/>
                        </w:rPr>
                      </w:pPr>
                      <w:r>
                        <w:rPr>
                          <w:rFonts w:ascii="Times New Roman" w:hAnsi="Times New Roman" w:cs="Times New Roman"/>
                          <w:b/>
                          <w:sz w:val="28"/>
                          <w:szCs w:val="28"/>
                        </w:rPr>
                        <w:t xml:space="preserve">       </w:t>
                      </w:r>
                    </w:p>
                    <w:p w14:paraId="206E16E0" w14:textId="69918840" w:rsidR="00E54DC0" w:rsidRPr="00757BDA" w:rsidRDefault="00E54DC0" w:rsidP="001710B9">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6D6595">
                        <w:rPr>
                          <w:rFonts w:ascii="Times New Roman" w:hAnsi="Times New Roman" w:cs="Times New Roman"/>
                          <w:b/>
                          <w:sz w:val="28"/>
                          <w:szCs w:val="28"/>
                        </w:rPr>
                        <w:t xml:space="preserve">    </w:t>
                      </w:r>
                      <w:r w:rsidRPr="00757BDA">
                        <w:rPr>
                          <w:rFonts w:ascii="Times New Roman" w:hAnsi="Times New Roman" w:cs="Times New Roman"/>
                          <w:b/>
                          <w:sz w:val="28"/>
                          <w:szCs w:val="28"/>
                        </w:rPr>
                        <w:t>ЗАТВЕРДЖ</w:t>
                      </w:r>
                      <w:r>
                        <w:rPr>
                          <w:rFonts w:ascii="Times New Roman" w:hAnsi="Times New Roman" w:cs="Times New Roman"/>
                          <w:b/>
                          <w:sz w:val="28"/>
                          <w:szCs w:val="28"/>
                        </w:rPr>
                        <w:t>УЮ</w:t>
                      </w:r>
                    </w:p>
                    <w:p w14:paraId="3A706146" w14:textId="1712AB01" w:rsidR="00E54DC0" w:rsidRPr="006959DE" w:rsidRDefault="006D6595" w:rsidP="006D6595">
                      <w:pPr>
                        <w:widowControl w:val="0"/>
                        <w:spacing w:after="0" w:line="240" w:lineRule="auto"/>
                        <w:jc w:val="center"/>
                        <w:rPr>
                          <w:rFonts w:ascii="Times New Roman" w:eastAsia="Microsoft Sans Serif" w:hAnsi="Times New Roman" w:cs="Times New Roman"/>
                          <w:color w:val="000000"/>
                          <w:sz w:val="28"/>
                          <w:szCs w:val="28"/>
                          <w:lang w:bidi="en-US"/>
                        </w:rPr>
                      </w:pPr>
                      <w:r>
                        <w:rPr>
                          <w:rFonts w:ascii="Times New Roman" w:hAnsi="Times New Roman" w:cs="Times New Roman"/>
                          <w:sz w:val="28"/>
                          <w:szCs w:val="28"/>
                        </w:rPr>
                        <w:t>Директор</w:t>
                      </w:r>
                      <w:r w:rsidR="00E54DC0">
                        <w:rPr>
                          <w:rFonts w:ascii="Times New Roman" w:hAnsi="Times New Roman" w:cs="Times New Roman"/>
                          <w:sz w:val="28"/>
                          <w:szCs w:val="28"/>
                        </w:rPr>
                        <w:t xml:space="preserve"> </w:t>
                      </w:r>
                      <w:r w:rsidR="00E54DC0" w:rsidRPr="00757BDA">
                        <w:rPr>
                          <w:rFonts w:ascii="Times New Roman" w:hAnsi="Times New Roman" w:cs="Times New Roman"/>
                          <w:sz w:val="28"/>
                          <w:szCs w:val="28"/>
                        </w:rPr>
                        <w:t xml:space="preserve"> </w:t>
                      </w:r>
                      <w:r w:rsidR="00E54DC0">
                        <w:rPr>
                          <w:rFonts w:ascii="Times New Roman" w:hAnsi="Times New Roman" w:cs="Times New Roman"/>
                          <w:sz w:val="28"/>
                          <w:szCs w:val="28"/>
                        </w:rPr>
                        <w:t>КЗ «</w:t>
                      </w:r>
                      <w:r w:rsidR="00E54DC0" w:rsidRPr="006959DE">
                        <w:rPr>
                          <w:rFonts w:ascii="Times New Roman" w:eastAsia="Microsoft Sans Serif" w:hAnsi="Times New Roman" w:cs="Times New Roman"/>
                          <w:color w:val="000000"/>
                          <w:sz w:val="28"/>
                          <w:szCs w:val="28"/>
                          <w:lang w:bidi="en-US"/>
                        </w:rPr>
                        <w:t>Бухнівськ</w:t>
                      </w:r>
                      <w:r w:rsidR="00E54DC0">
                        <w:rPr>
                          <w:rFonts w:ascii="Times New Roman" w:eastAsia="Microsoft Sans Serif" w:hAnsi="Times New Roman" w:cs="Times New Roman"/>
                          <w:color w:val="000000"/>
                          <w:sz w:val="28"/>
                          <w:szCs w:val="28"/>
                          <w:lang w:bidi="en-US"/>
                        </w:rPr>
                        <w:t>а гімназія</w:t>
                      </w:r>
                    </w:p>
                    <w:p w14:paraId="0450825D" w14:textId="77777777" w:rsidR="00E54DC0" w:rsidRPr="006959DE" w:rsidRDefault="00E54DC0" w:rsidP="006D6595">
                      <w:pPr>
                        <w:widowControl w:val="0"/>
                        <w:spacing w:after="0" w:line="240" w:lineRule="auto"/>
                        <w:jc w:val="center"/>
                        <w:rPr>
                          <w:rFonts w:ascii="Times New Roman" w:eastAsia="Microsoft Sans Serif" w:hAnsi="Times New Roman" w:cs="Times New Roman"/>
                          <w:color w:val="000000"/>
                          <w:sz w:val="28"/>
                          <w:szCs w:val="28"/>
                          <w:lang w:bidi="en-US"/>
                        </w:rPr>
                      </w:pPr>
                      <w:r w:rsidRPr="006959DE">
                        <w:rPr>
                          <w:rFonts w:ascii="Times New Roman" w:eastAsia="Microsoft Sans Serif" w:hAnsi="Times New Roman" w:cs="Times New Roman"/>
                          <w:color w:val="000000"/>
                          <w:sz w:val="28"/>
                          <w:szCs w:val="28"/>
                          <w:lang w:bidi="en-US"/>
                        </w:rPr>
                        <w:t xml:space="preserve">Погребищенської </w:t>
                      </w:r>
                      <w:r>
                        <w:rPr>
                          <w:rFonts w:ascii="Times New Roman" w:eastAsia="Microsoft Sans Serif" w:hAnsi="Times New Roman" w:cs="Times New Roman"/>
                          <w:color w:val="000000"/>
                          <w:sz w:val="28"/>
                          <w:szCs w:val="28"/>
                          <w:lang w:bidi="en-US"/>
                        </w:rPr>
                        <w:t>міської</w:t>
                      </w:r>
                      <w:r w:rsidRPr="006959DE">
                        <w:rPr>
                          <w:rFonts w:ascii="Times New Roman" w:eastAsia="Microsoft Sans Serif" w:hAnsi="Times New Roman" w:cs="Times New Roman"/>
                          <w:color w:val="000000"/>
                          <w:sz w:val="28"/>
                          <w:szCs w:val="28"/>
                          <w:lang w:bidi="en-US"/>
                        </w:rPr>
                        <w:t xml:space="preserve"> ради</w:t>
                      </w:r>
                    </w:p>
                    <w:p w14:paraId="54706532" w14:textId="76E71284" w:rsidR="006D6595" w:rsidRDefault="00E54DC0" w:rsidP="006D6595">
                      <w:pPr>
                        <w:spacing w:after="0"/>
                        <w:jc w:val="center"/>
                        <w:rPr>
                          <w:rFonts w:ascii="Times New Roman" w:eastAsia="Microsoft Sans Serif" w:hAnsi="Times New Roman" w:cs="Times New Roman"/>
                          <w:color w:val="000000"/>
                          <w:sz w:val="28"/>
                          <w:szCs w:val="28"/>
                          <w:lang w:bidi="en-US"/>
                        </w:rPr>
                      </w:pPr>
                      <w:r>
                        <w:rPr>
                          <w:rFonts w:ascii="Times New Roman" w:eastAsia="Microsoft Sans Serif" w:hAnsi="Times New Roman" w:cs="Times New Roman"/>
                          <w:color w:val="000000"/>
                          <w:sz w:val="28"/>
                          <w:szCs w:val="28"/>
                          <w:lang w:bidi="en-US"/>
                        </w:rPr>
                        <w:t>Вінницького району</w:t>
                      </w:r>
                    </w:p>
                    <w:p w14:paraId="3EAEC49E" w14:textId="19BE4C9D" w:rsidR="00E54DC0" w:rsidRDefault="00E54DC0" w:rsidP="006D6595">
                      <w:pPr>
                        <w:spacing w:after="0"/>
                        <w:jc w:val="center"/>
                        <w:rPr>
                          <w:rFonts w:ascii="Times New Roman" w:hAnsi="Times New Roman" w:cs="Times New Roman"/>
                          <w:sz w:val="28"/>
                          <w:szCs w:val="28"/>
                        </w:rPr>
                      </w:pPr>
                      <w:r w:rsidRPr="006959DE">
                        <w:rPr>
                          <w:rFonts w:ascii="Times New Roman" w:eastAsia="Microsoft Sans Serif" w:hAnsi="Times New Roman" w:cs="Times New Roman"/>
                          <w:color w:val="000000"/>
                          <w:sz w:val="28"/>
                          <w:szCs w:val="28"/>
                          <w:lang w:bidi="en-US"/>
                        </w:rPr>
                        <w:t>Вінницької області</w:t>
                      </w:r>
                      <w:r>
                        <w:rPr>
                          <w:rFonts w:ascii="Times New Roman" w:hAnsi="Times New Roman" w:cs="Times New Roman"/>
                          <w:sz w:val="28"/>
                          <w:szCs w:val="28"/>
                        </w:rPr>
                        <w:t>»</w:t>
                      </w:r>
                    </w:p>
                    <w:p w14:paraId="3B4E0C2F" w14:textId="4BA167C9" w:rsidR="00E54DC0" w:rsidRDefault="00E54DC0" w:rsidP="00570C8C">
                      <w:pPr>
                        <w:spacing w:after="0"/>
                        <w:rPr>
                          <w:rFonts w:ascii="Times New Roman" w:hAnsi="Times New Roman" w:cs="Times New Roman"/>
                          <w:sz w:val="28"/>
                          <w:szCs w:val="28"/>
                        </w:rPr>
                      </w:pPr>
                      <w:r>
                        <w:rPr>
                          <w:rFonts w:ascii="Times New Roman" w:hAnsi="Times New Roman" w:cs="Times New Roman"/>
                          <w:sz w:val="28"/>
                          <w:szCs w:val="28"/>
                        </w:rPr>
                        <w:t xml:space="preserve">___________________Т. </w:t>
                      </w:r>
                      <w:r w:rsidR="000B389A">
                        <w:rPr>
                          <w:rFonts w:ascii="Times New Roman" w:hAnsi="Times New Roman" w:cs="Times New Roman"/>
                          <w:sz w:val="28"/>
                          <w:szCs w:val="28"/>
                        </w:rPr>
                        <w:t>ГНАТЮК</w:t>
                      </w:r>
                    </w:p>
                    <w:p w14:paraId="3C36287D" w14:textId="3FE428B8" w:rsidR="00E54DC0" w:rsidRDefault="00E54DC0" w:rsidP="006959DE">
                      <w:pPr>
                        <w:rPr>
                          <w:rFonts w:ascii="Times New Roman" w:hAnsi="Times New Roman" w:cs="Times New Roman"/>
                          <w:sz w:val="28"/>
                          <w:szCs w:val="28"/>
                        </w:rPr>
                      </w:pPr>
                      <w:r>
                        <w:rPr>
                          <w:rFonts w:ascii="Times New Roman" w:hAnsi="Times New Roman" w:cs="Times New Roman"/>
                          <w:sz w:val="28"/>
                          <w:szCs w:val="28"/>
                        </w:rPr>
                        <w:t xml:space="preserve">                                    31.08.202</w:t>
                      </w:r>
                      <w:r w:rsidRPr="006D6595">
                        <w:rPr>
                          <w:rFonts w:ascii="Times New Roman" w:hAnsi="Times New Roman" w:cs="Times New Roman"/>
                          <w:sz w:val="28"/>
                          <w:szCs w:val="28"/>
                          <w:lang w:val="ru-RU"/>
                        </w:rPr>
                        <w:t>3</w:t>
                      </w:r>
                      <w:r>
                        <w:rPr>
                          <w:rFonts w:ascii="Times New Roman" w:hAnsi="Times New Roman" w:cs="Times New Roman"/>
                          <w:sz w:val="28"/>
                          <w:szCs w:val="28"/>
                        </w:rPr>
                        <w:t xml:space="preserve"> р.</w:t>
                      </w:r>
                    </w:p>
                    <w:p w14:paraId="04BC0CD8" w14:textId="77777777" w:rsidR="00E54DC0" w:rsidRPr="00757BDA" w:rsidRDefault="00E54DC0" w:rsidP="006959DE">
                      <w:pPr>
                        <w:rPr>
                          <w:rFonts w:ascii="Times New Roman" w:hAnsi="Times New Roman" w:cs="Times New Roman"/>
                          <w:sz w:val="28"/>
                          <w:szCs w:val="28"/>
                        </w:rPr>
                      </w:pPr>
                      <w:r>
                        <w:rPr>
                          <w:rFonts w:ascii="Times New Roman" w:hAnsi="Times New Roman" w:cs="Times New Roman"/>
                          <w:sz w:val="28"/>
                          <w:szCs w:val="28"/>
                        </w:rPr>
                        <w:t xml:space="preserve">          </w:t>
                      </w:r>
                    </w:p>
                  </w:txbxContent>
                </v:textbox>
                <w10:wrap type="tight"/>
              </v:shape>
            </w:pict>
          </mc:Fallback>
        </mc:AlternateContent>
      </w:r>
      <w:r w:rsidR="006959DE" w:rsidRPr="006959DE">
        <w:rPr>
          <w:rFonts w:ascii="Times New Roman" w:eastAsia="Microsoft Sans Serif" w:hAnsi="Times New Roman" w:cs="Times New Roman"/>
          <w:color w:val="000000"/>
          <w:sz w:val="28"/>
          <w:szCs w:val="28"/>
          <w:shd w:val="clear" w:color="auto" w:fill="FFFFFF"/>
          <w:lang w:bidi="en-US"/>
        </w:rPr>
        <w:t xml:space="preserve"> </w:t>
      </w:r>
    </w:p>
    <w:p w14:paraId="4DFC22CC" w14:textId="77777777" w:rsidR="006959DE" w:rsidRPr="006959DE" w:rsidRDefault="006959DE" w:rsidP="006959DE">
      <w:pPr>
        <w:widowControl w:val="0"/>
        <w:tabs>
          <w:tab w:val="left" w:pos="567"/>
        </w:tabs>
        <w:spacing w:after="0" w:line="240" w:lineRule="auto"/>
        <w:ind w:right="416"/>
        <w:jc w:val="both"/>
        <w:rPr>
          <w:rFonts w:ascii="Times New Roman" w:eastAsia="Microsoft Sans Serif" w:hAnsi="Times New Roman" w:cs="Times New Roman"/>
          <w:color w:val="000000"/>
          <w:sz w:val="28"/>
          <w:szCs w:val="28"/>
          <w:shd w:val="clear" w:color="auto" w:fill="FFFFFF"/>
          <w:lang w:bidi="en-US"/>
        </w:rPr>
      </w:pPr>
      <w:r w:rsidRPr="006959DE">
        <w:rPr>
          <w:rFonts w:ascii="Times New Roman" w:eastAsia="Microsoft Sans Serif" w:hAnsi="Times New Roman" w:cs="Times New Roman"/>
          <w:color w:val="000000"/>
          <w:sz w:val="28"/>
          <w:szCs w:val="28"/>
          <w:shd w:val="clear" w:color="auto" w:fill="FFFFFF"/>
          <w:lang w:bidi="en-US"/>
        </w:rPr>
        <w:t xml:space="preserve">    </w:t>
      </w:r>
      <w:r w:rsidRPr="006959DE">
        <w:rPr>
          <w:rFonts w:ascii="Times New Roman" w:eastAsia="Microsoft Sans Serif" w:hAnsi="Times New Roman" w:cs="Times New Roman"/>
          <w:b/>
          <w:noProof/>
          <w:color w:val="000000"/>
          <w:sz w:val="28"/>
          <w:szCs w:val="28"/>
          <w:lang w:bidi="en-US"/>
        </w:rPr>
        <w:t>СХВАЛЕНО</w:t>
      </w:r>
    </w:p>
    <w:p w14:paraId="5CCFDA41" w14:textId="77777777" w:rsidR="006959DE" w:rsidRPr="006959DE" w:rsidRDefault="006959DE" w:rsidP="006959DE">
      <w:pPr>
        <w:widowControl w:val="0"/>
        <w:spacing w:after="0" w:line="240" w:lineRule="auto"/>
        <w:rPr>
          <w:rFonts w:ascii="Times New Roman" w:eastAsia="Microsoft Sans Serif" w:hAnsi="Times New Roman" w:cs="Times New Roman"/>
          <w:color w:val="000000"/>
          <w:sz w:val="28"/>
          <w:szCs w:val="28"/>
          <w:lang w:bidi="en-US"/>
        </w:rPr>
      </w:pPr>
      <w:r w:rsidRPr="006959DE">
        <w:rPr>
          <w:rFonts w:ascii="Times New Roman" w:eastAsia="Microsoft Sans Serif" w:hAnsi="Times New Roman" w:cs="Times New Roman"/>
          <w:color w:val="000000"/>
          <w:sz w:val="28"/>
          <w:szCs w:val="28"/>
          <w:lang w:bidi="en-US"/>
        </w:rPr>
        <w:t>педагогічною радою</w:t>
      </w:r>
    </w:p>
    <w:p w14:paraId="45F27809" w14:textId="6BD60E49" w:rsidR="006959DE" w:rsidRPr="006959DE" w:rsidRDefault="006959DE" w:rsidP="00570C8C">
      <w:pPr>
        <w:widowControl w:val="0"/>
        <w:spacing w:after="0" w:line="240" w:lineRule="auto"/>
        <w:rPr>
          <w:rFonts w:ascii="Times New Roman" w:eastAsia="Microsoft Sans Serif" w:hAnsi="Times New Roman" w:cs="Times New Roman"/>
          <w:color w:val="000000"/>
          <w:sz w:val="28"/>
          <w:szCs w:val="28"/>
          <w:lang w:bidi="en-US"/>
        </w:rPr>
      </w:pPr>
      <w:r w:rsidRPr="006959DE">
        <w:rPr>
          <w:rFonts w:ascii="Times New Roman" w:eastAsia="Microsoft Sans Serif" w:hAnsi="Times New Roman" w:cs="Times New Roman"/>
          <w:color w:val="000000"/>
          <w:sz w:val="28"/>
          <w:szCs w:val="28"/>
          <w:lang w:bidi="en-US"/>
        </w:rPr>
        <w:t>КЗ «Бухнівськ</w:t>
      </w:r>
      <w:r w:rsidR="00570C8C">
        <w:rPr>
          <w:rFonts w:ascii="Times New Roman" w:eastAsia="Microsoft Sans Serif" w:hAnsi="Times New Roman" w:cs="Times New Roman"/>
          <w:color w:val="000000"/>
          <w:sz w:val="28"/>
          <w:szCs w:val="28"/>
          <w:lang w:bidi="en-US"/>
        </w:rPr>
        <w:t>а</w:t>
      </w:r>
      <w:r w:rsidR="003459E4">
        <w:rPr>
          <w:rFonts w:ascii="Times New Roman" w:eastAsia="Microsoft Sans Serif" w:hAnsi="Times New Roman" w:cs="Times New Roman"/>
          <w:color w:val="000000"/>
          <w:sz w:val="28"/>
          <w:szCs w:val="28"/>
          <w:lang w:bidi="en-US"/>
        </w:rPr>
        <w:t xml:space="preserve"> </w:t>
      </w:r>
      <w:r w:rsidR="00570C8C">
        <w:rPr>
          <w:rFonts w:ascii="Times New Roman" w:eastAsia="Microsoft Sans Serif" w:hAnsi="Times New Roman" w:cs="Times New Roman"/>
          <w:color w:val="000000"/>
          <w:sz w:val="28"/>
          <w:szCs w:val="28"/>
          <w:lang w:bidi="en-US"/>
        </w:rPr>
        <w:t>гімназія</w:t>
      </w:r>
    </w:p>
    <w:p w14:paraId="01F3D84D" w14:textId="77777777" w:rsidR="006959DE" w:rsidRPr="006959DE" w:rsidRDefault="006959DE" w:rsidP="006959DE">
      <w:pPr>
        <w:widowControl w:val="0"/>
        <w:spacing w:after="0" w:line="240" w:lineRule="auto"/>
        <w:rPr>
          <w:rFonts w:ascii="Times New Roman" w:eastAsia="Microsoft Sans Serif" w:hAnsi="Times New Roman" w:cs="Times New Roman"/>
          <w:color w:val="000000"/>
          <w:sz w:val="28"/>
          <w:szCs w:val="28"/>
          <w:lang w:bidi="en-US"/>
        </w:rPr>
      </w:pPr>
      <w:r w:rsidRPr="006959DE">
        <w:rPr>
          <w:rFonts w:ascii="Times New Roman" w:eastAsia="Microsoft Sans Serif" w:hAnsi="Times New Roman" w:cs="Times New Roman"/>
          <w:color w:val="000000"/>
          <w:sz w:val="28"/>
          <w:szCs w:val="28"/>
          <w:lang w:bidi="en-US"/>
        </w:rPr>
        <w:t xml:space="preserve">Погребищенської </w:t>
      </w:r>
      <w:r w:rsidR="003459E4">
        <w:rPr>
          <w:rFonts w:ascii="Times New Roman" w:eastAsia="Microsoft Sans Serif" w:hAnsi="Times New Roman" w:cs="Times New Roman"/>
          <w:color w:val="000000"/>
          <w:sz w:val="28"/>
          <w:szCs w:val="28"/>
          <w:lang w:bidi="en-US"/>
        </w:rPr>
        <w:t>міської</w:t>
      </w:r>
      <w:r w:rsidRPr="006959DE">
        <w:rPr>
          <w:rFonts w:ascii="Times New Roman" w:eastAsia="Microsoft Sans Serif" w:hAnsi="Times New Roman" w:cs="Times New Roman"/>
          <w:color w:val="000000"/>
          <w:sz w:val="28"/>
          <w:szCs w:val="28"/>
          <w:lang w:bidi="en-US"/>
        </w:rPr>
        <w:t xml:space="preserve"> ради</w:t>
      </w:r>
    </w:p>
    <w:p w14:paraId="02BDAC16" w14:textId="77777777" w:rsidR="006959DE" w:rsidRPr="006959DE" w:rsidRDefault="003459E4" w:rsidP="006959DE">
      <w:pPr>
        <w:widowControl w:val="0"/>
        <w:spacing w:after="0" w:line="240" w:lineRule="auto"/>
        <w:rPr>
          <w:rFonts w:ascii="Times New Roman" w:eastAsia="Microsoft Sans Serif" w:hAnsi="Times New Roman" w:cs="Times New Roman"/>
          <w:color w:val="000000"/>
          <w:sz w:val="28"/>
          <w:szCs w:val="28"/>
          <w:lang w:bidi="en-US"/>
        </w:rPr>
      </w:pPr>
      <w:r>
        <w:rPr>
          <w:rFonts w:ascii="Times New Roman" w:eastAsia="Microsoft Sans Serif" w:hAnsi="Times New Roman" w:cs="Times New Roman"/>
          <w:color w:val="000000"/>
          <w:sz w:val="28"/>
          <w:szCs w:val="28"/>
          <w:lang w:bidi="en-US"/>
        </w:rPr>
        <w:t xml:space="preserve">Вінницького району </w:t>
      </w:r>
      <w:r w:rsidR="006959DE" w:rsidRPr="006959DE">
        <w:rPr>
          <w:rFonts w:ascii="Times New Roman" w:eastAsia="Microsoft Sans Serif" w:hAnsi="Times New Roman" w:cs="Times New Roman"/>
          <w:color w:val="000000"/>
          <w:sz w:val="28"/>
          <w:szCs w:val="28"/>
          <w:lang w:bidi="en-US"/>
        </w:rPr>
        <w:t>Вінницької області»</w:t>
      </w:r>
    </w:p>
    <w:p w14:paraId="417F7E9E" w14:textId="041834CB" w:rsidR="006959DE" w:rsidRPr="006959DE" w:rsidRDefault="008F5B47" w:rsidP="006959DE">
      <w:pPr>
        <w:widowControl w:val="0"/>
        <w:spacing w:after="0" w:line="240" w:lineRule="auto"/>
        <w:rPr>
          <w:rFonts w:ascii="Times New Roman" w:eastAsia="Microsoft Sans Serif" w:hAnsi="Times New Roman" w:cs="Times New Roman"/>
          <w:color w:val="000000"/>
          <w:sz w:val="28"/>
          <w:szCs w:val="28"/>
          <w:lang w:bidi="en-US"/>
        </w:rPr>
      </w:pPr>
      <w:r>
        <w:rPr>
          <w:rFonts w:ascii="Times New Roman" w:eastAsia="Microsoft Sans Serif" w:hAnsi="Times New Roman" w:cs="Times New Roman"/>
          <w:color w:val="000000"/>
          <w:sz w:val="28"/>
          <w:szCs w:val="28"/>
          <w:lang w:bidi="en-US"/>
        </w:rPr>
        <w:t>протокол №</w:t>
      </w:r>
      <w:r w:rsidRPr="008F5B47">
        <w:rPr>
          <w:rFonts w:ascii="Times New Roman" w:eastAsia="Microsoft Sans Serif" w:hAnsi="Times New Roman" w:cs="Times New Roman"/>
          <w:color w:val="000000"/>
          <w:sz w:val="28"/>
          <w:szCs w:val="28"/>
          <w:lang w:val="ru-RU" w:bidi="en-US"/>
        </w:rPr>
        <w:t>1</w:t>
      </w:r>
      <w:r w:rsidR="001710B9">
        <w:rPr>
          <w:rFonts w:ascii="Times New Roman" w:eastAsia="Microsoft Sans Serif" w:hAnsi="Times New Roman" w:cs="Times New Roman"/>
          <w:color w:val="000000"/>
          <w:sz w:val="28"/>
          <w:szCs w:val="28"/>
          <w:lang w:bidi="en-US"/>
        </w:rPr>
        <w:t xml:space="preserve"> від 3</w:t>
      </w:r>
      <w:r w:rsidR="003459E4">
        <w:rPr>
          <w:rFonts w:ascii="Times New Roman" w:eastAsia="Microsoft Sans Serif" w:hAnsi="Times New Roman" w:cs="Times New Roman"/>
          <w:color w:val="000000"/>
          <w:sz w:val="28"/>
          <w:szCs w:val="28"/>
          <w:lang w:bidi="en-US"/>
        </w:rPr>
        <w:t>1</w:t>
      </w:r>
      <w:r w:rsidR="004C1A0A">
        <w:rPr>
          <w:rFonts w:ascii="Times New Roman" w:eastAsia="Microsoft Sans Serif" w:hAnsi="Times New Roman" w:cs="Times New Roman"/>
          <w:color w:val="000000"/>
          <w:sz w:val="28"/>
          <w:szCs w:val="28"/>
          <w:lang w:bidi="en-US"/>
        </w:rPr>
        <w:t>.</w:t>
      </w:r>
      <w:r w:rsidR="006959DE" w:rsidRPr="006959DE">
        <w:rPr>
          <w:rFonts w:ascii="Times New Roman" w:eastAsia="Microsoft Sans Serif" w:hAnsi="Times New Roman" w:cs="Times New Roman"/>
          <w:color w:val="000000"/>
          <w:sz w:val="28"/>
          <w:szCs w:val="28"/>
          <w:lang w:bidi="en-US"/>
        </w:rPr>
        <w:t>08.20</w:t>
      </w:r>
      <w:r w:rsidR="003459E4">
        <w:rPr>
          <w:rFonts w:ascii="Times New Roman" w:eastAsia="Microsoft Sans Serif" w:hAnsi="Times New Roman" w:cs="Times New Roman"/>
          <w:color w:val="000000"/>
          <w:sz w:val="28"/>
          <w:szCs w:val="28"/>
          <w:lang w:bidi="en-US"/>
        </w:rPr>
        <w:t>2</w:t>
      </w:r>
      <w:r w:rsidR="00575BBE" w:rsidRPr="006D6595">
        <w:rPr>
          <w:rFonts w:ascii="Times New Roman" w:eastAsia="Microsoft Sans Serif" w:hAnsi="Times New Roman" w:cs="Times New Roman"/>
          <w:color w:val="000000"/>
          <w:sz w:val="28"/>
          <w:szCs w:val="28"/>
          <w:lang w:val="ru-RU" w:bidi="en-US"/>
        </w:rPr>
        <w:t>3</w:t>
      </w:r>
      <w:r w:rsidR="001710B9">
        <w:rPr>
          <w:rFonts w:ascii="Times New Roman" w:eastAsia="Microsoft Sans Serif" w:hAnsi="Times New Roman" w:cs="Times New Roman"/>
          <w:color w:val="000000"/>
          <w:sz w:val="28"/>
          <w:szCs w:val="28"/>
          <w:lang w:bidi="en-US"/>
        </w:rPr>
        <w:t xml:space="preserve"> р.</w:t>
      </w:r>
    </w:p>
    <w:p w14:paraId="53294DD5" w14:textId="77777777" w:rsidR="006959DE" w:rsidRPr="006959DE" w:rsidRDefault="006959DE" w:rsidP="006959DE">
      <w:pPr>
        <w:widowControl w:val="0"/>
        <w:spacing w:after="0" w:line="240" w:lineRule="auto"/>
        <w:jc w:val="center"/>
        <w:rPr>
          <w:rFonts w:ascii="Times New Roman" w:eastAsia="Microsoft Sans Serif" w:hAnsi="Times New Roman" w:cs="Times New Roman"/>
          <w:color w:val="000000"/>
          <w:sz w:val="24"/>
          <w:szCs w:val="24"/>
          <w:lang w:bidi="en-US"/>
        </w:rPr>
      </w:pPr>
    </w:p>
    <w:p w14:paraId="729BBFCA" w14:textId="77777777" w:rsidR="006959DE" w:rsidRPr="006959DE" w:rsidRDefault="006959DE" w:rsidP="006959DE">
      <w:pPr>
        <w:widowControl w:val="0"/>
        <w:spacing w:after="0" w:line="240" w:lineRule="auto"/>
        <w:jc w:val="center"/>
        <w:rPr>
          <w:rFonts w:ascii="Microsoft Sans Serif" w:eastAsia="Microsoft Sans Serif" w:hAnsi="Microsoft Sans Serif" w:cs="Microsoft Sans Serif"/>
          <w:color w:val="000000"/>
          <w:sz w:val="24"/>
          <w:szCs w:val="24"/>
          <w:lang w:bidi="en-US"/>
        </w:rPr>
      </w:pPr>
    </w:p>
    <w:p w14:paraId="5C19994C" w14:textId="77777777" w:rsidR="006959DE" w:rsidRPr="006959DE" w:rsidRDefault="006959DE" w:rsidP="006959DE">
      <w:pPr>
        <w:widowControl w:val="0"/>
        <w:spacing w:after="0" w:line="240" w:lineRule="auto"/>
        <w:jc w:val="center"/>
        <w:rPr>
          <w:rFonts w:ascii="Microsoft Sans Serif" w:eastAsia="Microsoft Sans Serif" w:hAnsi="Microsoft Sans Serif" w:cs="Microsoft Sans Serif"/>
          <w:color w:val="000000"/>
          <w:sz w:val="24"/>
          <w:szCs w:val="24"/>
          <w:lang w:bidi="en-US"/>
        </w:rPr>
      </w:pPr>
    </w:p>
    <w:p w14:paraId="5D1AEE9F" w14:textId="77777777" w:rsidR="006959DE" w:rsidRPr="006959DE" w:rsidRDefault="006959DE" w:rsidP="006959DE">
      <w:pPr>
        <w:widowControl w:val="0"/>
        <w:spacing w:after="0" w:line="240" w:lineRule="auto"/>
        <w:jc w:val="center"/>
        <w:rPr>
          <w:rFonts w:ascii="Microsoft Sans Serif" w:eastAsia="Microsoft Sans Serif" w:hAnsi="Microsoft Sans Serif" w:cs="Microsoft Sans Serif"/>
          <w:color w:val="000000"/>
          <w:sz w:val="24"/>
          <w:szCs w:val="24"/>
          <w:lang w:bidi="en-US"/>
        </w:rPr>
      </w:pPr>
    </w:p>
    <w:p w14:paraId="6D4126D2" w14:textId="77777777" w:rsidR="006959DE" w:rsidRPr="006959DE" w:rsidRDefault="006959DE" w:rsidP="006959DE">
      <w:pPr>
        <w:widowControl w:val="0"/>
        <w:spacing w:after="0" w:line="240" w:lineRule="auto"/>
        <w:jc w:val="center"/>
        <w:rPr>
          <w:rFonts w:ascii="Microsoft Sans Serif" w:eastAsia="Microsoft Sans Serif" w:hAnsi="Microsoft Sans Serif" w:cs="Microsoft Sans Serif"/>
          <w:color w:val="000000"/>
          <w:sz w:val="24"/>
          <w:szCs w:val="24"/>
          <w:lang w:bidi="en-US"/>
        </w:rPr>
      </w:pPr>
    </w:p>
    <w:p w14:paraId="777B370E" w14:textId="77777777" w:rsidR="006959DE" w:rsidRPr="006959DE" w:rsidRDefault="006959DE" w:rsidP="006959DE">
      <w:pPr>
        <w:widowControl w:val="0"/>
        <w:spacing w:after="0" w:line="240" w:lineRule="auto"/>
        <w:jc w:val="center"/>
        <w:rPr>
          <w:rFonts w:ascii="Microsoft Sans Serif" w:eastAsia="Microsoft Sans Serif" w:hAnsi="Microsoft Sans Serif" w:cs="Microsoft Sans Serif"/>
          <w:color w:val="000000"/>
          <w:sz w:val="24"/>
          <w:szCs w:val="24"/>
          <w:lang w:bidi="en-US"/>
        </w:rPr>
      </w:pPr>
    </w:p>
    <w:p w14:paraId="4CFBFC29" w14:textId="77777777" w:rsidR="006959DE" w:rsidRPr="006959DE" w:rsidRDefault="006959DE" w:rsidP="006959DE">
      <w:pPr>
        <w:widowControl w:val="0"/>
        <w:spacing w:after="0" w:line="240" w:lineRule="auto"/>
        <w:jc w:val="center"/>
        <w:rPr>
          <w:rFonts w:ascii="Microsoft Sans Serif" w:eastAsia="Microsoft Sans Serif" w:hAnsi="Microsoft Sans Serif" w:cs="Microsoft Sans Serif"/>
          <w:color w:val="000000"/>
          <w:sz w:val="40"/>
          <w:szCs w:val="40"/>
          <w:lang w:bidi="en-US"/>
        </w:rPr>
      </w:pPr>
    </w:p>
    <w:p w14:paraId="7A059645" w14:textId="77777777" w:rsidR="006959DE" w:rsidRPr="004C1A0A" w:rsidRDefault="006959DE" w:rsidP="006959DE">
      <w:pPr>
        <w:widowControl w:val="0"/>
        <w:spacing w:after="0" w:line="240" w:lineRule="auto"/>
        <w:rPr>
          <w:rFonts w:ascii="Microsoft Sans Serif" w:eastAsia="Microsoft Sans Serif" w:hAnsi="Microsoft Sans Serif" w:cs="Microsoft Sans Serif"/>
          <w:color w:val="000000"/>
          <w:sz w:val="72"/>
          <w:szCs w:val="72"/>
          <w:lang w:bidi="en-US"/>
        </w:rPr>
      </w:pPr>
    </w:p>
    <w:p w14:paraId="4362CC0D" w14:textId="77777777" w:rsidR="00EB34F9" w:rsidRPr="004C1A0A" w:rsidRDefault="006959DE" w:rsidP="00EB34F9">
      <w:pPr>
        <w:widowControl w:val="0"/>
        <w:spacing w:after="0" w:line="480" w:lineRule="auto"/>
        <w:jc w:val="center"/>
        <w:rPr>
          <w:rFonts w:ascii="Times New Roman" w:eastAsia="Microsoft Sans Serif" w:hAnsi="Times New Roman" w:cs="Aharoni"/>
          <w:b/>
          <w:bCs/>
          <w:color w:val="000000"/>
          <w:sz w:val="72"/>
          <w:szCs w:val="72"/>
          <w:lang w:bidi="en-US"/>
        </w:rPr>
      </w:pPr>
      <w:r w:rsidRPr="004C1A0A">
        <w:rPr>
          <w:rFonts w:ascii="Times New Roman" w:eastAsia="Microsoft Sans Serif" w:hAnsi="Times New Roman" w:cs="Aharoni"/>
          <w:b/>
          <w:bCs/>
          <w:color w:val="000000"/>
          <w:sz w:val="72"/>
          <w:szCs w:val="72"/>
          <w:lang w:bidi="en-US"/>
        </w:rPr>
        <w:t>ОСВІТНЯ ПРОГРАМА</w:t>
      </w:r>
    </w:p>
    <w:p w14:paraId="403AF9A5" w14:textId="77777777" w:rsidR="006959DE" w:rsidRPr="004C1A0A" w:rsidRDefault="00540B13" w:rsidP="00EB34F9">
      <w:pPr>
        <w:widowControl w:val="0"/>
        <w:spacing w:after="0" w:line="480" w:lineRule="auto"/>
        <w:jc w:val="center"/>
        <w:rPr>
          <w:rFonts w:ascii="Times New Roman" w:eastAsia="Microsoft Sans Serif" w:hAnsi="Times New Roman" w:cs="Aharoni"/>
          <w:b/>
          <w:bCs/>
          <w:color w:val="000000"/>
          <w:sz w:val="40"/>
          <w:szCs w:val="40"/>
          <w:lang w:bidi="en-US"/>
        </w:rPr>
      </w:pPr>
      <w:r w:rsidRPr="004C1A0A">
        <w:rPr>
          <w:rFonts w:ascii="Times New Roman" w:eastAsia="Microsoft Sans Serif" w:hAnsi="Times New Roman" w:cs="Aharoni"/>
          <w:b/>
          <w:color w:val="000000"/>
          <w:sz w:val="40"/>
          <w:szCs w:val="40"/>
          <w:shd w:val="clear" w:color="auto" w:fill="FFFFFF"/>
          <w:lang w:bidi="en-US"/>
        </w:rPr>
        <w:t xml:space="preserve">для ІІ ступеня </w:t>
      </w:r>
      <w:r w:rsidRPr="004C1A0A">
        <w:rPr>
          <w:rFonts w:ascii="Times New Roman" w:eastAsia="Calibri" w:hAnsi="Times New Roman" w:cs="Aharoni"/>
          <w:b/>
          <w:sz w:val="40"/>
          <w:szCs w:val="40"/>
        </w:rPr>
        <w:t>(базова середня освіта)</w:t>
      </w:r>
    </w:p>
    <w:p w14:paraId="14052EFE" w14:textId="77777777" w:rsidR="00570C8C" w:rsidRDefault="00570C8C" w:rsidP="004C1A0A">
      <w:pPr>
        <w:widowControl w:val="0"/>
        <w:spacing w:after="0"/>
        <w:jc w:val="center"/>
        <w:rPr>
          <w:rFonts w:ascii="Times New Roman" w:eastAsia="Microsoft Sans Serif" w:hAnsi="Times New Roman" w:cs="Aharoni"/>
          <w:b/>
          <w:color w:val="000000"/>
          <w:sz w:val="52"/>
          <w:szCs w:val="52"/>
          <w:lang w:bidi="en-US"/>
        </w:rPr>
      </w:pPr>
      <w:r>
        <w:rPr>
          <w:rFonts w:ascii="Times New Roman" w:eastAsia="Microsoft Sans Serif" w:hAnsi="Times New Roman" w:cs="Aharoni"/>
          <w:b/>
          <w:color w:val="000000"/>
          <w:sz w:val="52"/>
          <w:szCs w:val="52"/>
          <w:lang w:bidi="en-US"/>
        </w:rPr>
        <w:t>комунального закладу</w:t>
      </w:r>
    </w:p>
    <w:p w14:paraId="31881080" w14:textId="43E71B0A" w:rsidR="004C1A0A" w:rsidRDefault="006959DE" w:rsidP="004C1A0A">
      <w:pPr>
        <w:widowControl w:val="0"/>
        <w:spacing w:after="0"/>
        <w:jc w:val="center"/>
        <w:rPr>
          <w:rFonts w:ascii="Times New Roman" w:eastAsia="Microsoft Sans Serif" w:hAnsi="Times New Roman" w:cs="Aharoni"/>
          <w:b/>
          <w:color w:val="000000"/>
          <w:sz w:val="52"/>
          <w:szCs w:val="52"/>
          <w:lang w:bidi="en-US"/>
        </w:rPr>
      </w:pPr>
      <w:r w:rsidRPr="004C1A0A">
        <w:rPr>
          <w:rFonts w:ascii="Times New Roman" w:eastAsia="Microsoft Sans Serif" w:hAnsi="Times New Roman" w:cs="Aharoni"/>
          <w:b/>
          <w:color w:val="000000"/>
          <w:sz w:val="52"/>
          <w:szCs w:val="52"/>
          <w:lang w:bidi="en-US"/>
        </w:rPr>
        <w:t xml:space="preserve"> «Бухнівськ</w:t>
      </w:r>
      <w:r w:rsidR="00570C8C">
        <w:rPr>
          <w:rFonts w:ascii="Times New Roman" w:eastAsia="Microsoft Sans Serif" w:hAnsi="Times New Roman" w:cs="Aharoni"/>
          <w:b/>
          <w:color w:val="000000"/>
          <w:sz w:val="52"/>
          <w:szCs w:val="52"/>
          <w:lang w:bidi="en-US"/>
        </w:rPr>
        <w:t>а гімназія</w:t>
      </w:r>
    </w:p>
    <w:p w14:paraId="7BABB4A4" w14:textId="77777777" w:rsidR="006959DE" w:rsidRPr="004C1A0A" w:rsidRDefault="004C1A0A" w:rsidP="004C1A0A">
      <w:pPr>
        <w:widowControl w:val="0"/>
        <w:spacing w:after="0"/>
        <w:rPr>
          <w:rFonts w:ascii="Times New Roman" w:eastAsia="Microsoft Sans Serif" w:hAnsi="Times New Roman" w:cs="Aharoni"/>
          <w:b/>
          <w:color w:val="000000"/>
          <w:sz w:val="52"/>
          <w:szCs w:val="52"/>
          <w:lang w:bidi="en-US"/>
        </w:rPr>
      </w:pPr>
      <w:r>
        <w:rPr>
          <w:rFonts w:ascii="Times New Roman" w:eastAsia="Microsoft Sans Serif" w:hAnsi="Times New Roman" w:cs="Aharoni"/>
          <w:b/>
          <w:color w:val="000000"/>
          <w:sz w:val="52"/>
          <w:szCs w:val="52"/>
          <w:lang w:bidi="en-US"/>
        </w:rPr>
        <w:t xml:space="preserve">           </w:t>
      </w:r>
      <w:r w:rsidR="006959DE" w:rsidRPr="004C1A0A">
        <w:rPr>
          <w:rFonts w:ascii="Times New Roman" w:eastAsia="Microsoft Sans Serif" w:hAnsi="Times New Roman" w:cs="Aharoni"/>
          <w:b/>
          <w:color w:val="000000"/>
          <w:sz w:val="52"/>
          <w:szCs w:val="52"/>
          <w:lang w:bidi="en-US"/>
        </w:rPr>
        <w:t xml:space="preserve">Погребищенської </w:t>
      </w:r>
      <w:r w:rsidR="003459E4" w:rsidRPr="004C1A0A">
        <w:rPr>
          <w:rFonts w:ascii="Times New Roman" w:eastAsia="Microsoft Sans Serif" w:hAnsi="Times New Roman" w:cs="Aharoni"/>
          <w:b/>
          <w:color w:val="000000"/>
          <w:sz w:val="52"/>
          <w:szCs w:val="52"/>
          <w:lang w:bidi="en-US"/>
        </w:rPr>
        <w:t>міської</w:t>
      </w:r>
      <w:r w:rsidR="006959DE" w:rsidRPr="004C1A0A">
        <w:rPr>
          <w:rFonts w:ascii="Times New Roman" w:eastAsia="Microsoft Sans Serif" w:hAnsi="Times New Roman" w:cs="Aharoni"/>
          <w:b/>
          <w:color w:val="000000"/>
          <w:sz w:val="52"/>
          <w:szCs w:val="52"/>
          <w:lang w:bidi="en-US"/>
        </w:rPr>
        <w:t xml:space="preserve"> ради  </w:t>
      </w:r>
    </w:p>
    <w:p w14:paraId="053DEC65" w14:textId="77777777" w:rsidR="004C1A0A" w:rsidRDefault="003459E4" w:rsidP="004C1A0A">
      <w:pPr>
        <w:widowControl w:val="0"/>
        <w:spacing w:after="0"/>
        <w:jc w:val="center"/>
        <w:rPr>
          <w:rFonts w:ascii="Times New Roman" w:eastAsia="Microsoft Sans Serif" w:hAnsi="Times New Roman" w:cs="Aharoni"/>
          <w:b/>
          <w:color w:val="000000"/>
          <w:sz w:val="52"/>
          <w:szCs w:val="52"/>
          <w:lang w:bidi="en-US"/>
        </w:rPr>
      </w:pPr>
      <w:r w:rsidRPr="004C1A0A">
        <w:rPr>
          <w:rFonts w:ascii="Times New Roman" w:eastAsia="Microsoft Sans Serif" w:hAnsi="Times New Roman" w:cs="Aharoni"/>
          <w:b/>
          <w:color w:val="000000"/>
          <w:sz w:val="52"/>
          <w:szCs w:val="52"/>
          <w:lang w:bidi="en-US"/>
        </w:rPr>
        <w:t xml:space="preserve">Вінницького району </w:t>
      </w:r>
    </w:p>
    <w:p w14:paraId="33A29910" w14:textId="77777777" w:rsidR="006959DE" w:rsidRPr="004C1A0A" w:rsidRDefault="006959DE" w:rsidP="004C1A0A">
      <w:pPr>
        <w:widowControl w:val="0"/>
        <w:spacing w:after="0"/>
        <w:jc w:val="center"/>
        <w:rPr>
          <w:rFonts w:ascii="Times New Roman" w:eastAsia="Microsoft Sans Serif" w:hAnsi="Times New Roman" w:cs="Aharoni"/>
          <w:b/>
          <w:color w:val="000000"/>
          <w:sz w:val="52"/>
          <w:szCs w:val="52"/>
          <w:lang w:bidi="en-US"/>
        </w:rPr>
      </w:pPr>
      <w:r w:rsidRPr="004C1A0A">
        <w:rPr>
          <w:rFonts w:ascii="Times New Roman" w:eastAsia="Microsoft Sans Serif" w:hAnsi="Times New Roman" w:cs="Aharoni"/>
          <w:b/>
          <w:color w:val="000000"/>
          <w:sz w:val="52"/>
          <w:szCs w:val="52"/>
          <w:lang w:bidi="en-US"/>
        </w:rPr>
        <w:t>Вінницької області»</w:t>
      </w:r>
    </w:p>
    <w:p w14:paraId="7FD6C164" w14:textId="4BA7AD5C" w:rsidR="006959DE" w:rsidRPr="004C1A0A" w:rsidRDefault="006959DE" w:rsidP="004C1A0A">
      <w:pPr>
        <w:widowControl w:val="0"/>
        <w:spacing w:after="0"/>
        <w:jc w:val="center"/>
        <w:rPr>
          <w:rFonts w:ascii="Times New Roman" w:eastAsia="Microsoft Sans Serif" w:hAnsi="Times New Roman" w:cs="Aharoni"/>
          <w:b/>
          <w:color w:val="000000"/>
          <w:sz w:val="52"/>
          <w:szCs w:val="52"/>
          <w:lang w:bidi="en-US"/>
        </w:rPr>
      </w:pPr>
      <w:r w:rsidRPr="004C1A0A">
        <w:rPr>
          <w:rFonts w:ascii="Times New Roman" w:eastAsia="Microsoft Sans Serif" w:hAnsi="Times New Roman" w:cs="Aharoni"/>
          <w:b/>
          <w:color w:val="000000"/>
          <w:sz w:val="52"/>
          <w:szCs w:val="52"/>
          <w:lang w:bidi="en-US"/>
        </w:rPr>
        <w:t>на 20</w:t>
      </w:r>
      <w:r w:rsidR="003459E4" w:rsidRPr="004C1A0A">
        <w:rPr>
          <w:rFonts w:ascii="Times New Roman" w:eastAsia="Microsoft Sans Serif" w:hAnsi="Times New Roman" w:cs="Aharoni"/>
          <w:b/>
          <w:color w:val="000000"/>
          <w:sz w:val="52"/>
          <w:szCs w:val="52"/>
          <w:lang w:bidi="en-US"/>
        </w:rPr>
        <w:t>2</w:t>
      </w:r>
      <w:r w:rsidR="00575BBE" w:rsidRPr="006D6595">
        <w:rPr>
          <w:rFonts w:ascii="Times New Roman" w:eastAsia="Microsoft Sans Serif" w:hAnsi="Times New Roman" w:cs="Aharoni"/>
          <w:b/>
          <w:color w:val="000000"/>
          <w:sz w:val="52"/>
          <w:szCs w:val="52"/>
          <w:lang w:val="ru-RU" w:bidi="en-US"/>
        </w:rPr>
        <w:t>3</w:t>
      </w:r>
      <w:r w:rsidRPr="004C1A0A">
        <w:rPr>
          <w:rFonts w:ascii="Times New Roman" w:eastAsia="Microsoft Sans Serif" w:hAnsi="Times New Roman" w:cs="Aharoni"/>
          <w:b/>
          <w:color w:val="000000"/>
          <w:sz w:val="52"/>
          <w:szCs w:val="52"/>
          <w:lang w:bidi="en-US"/>
        </w:rPr>
        <w:t>-20</w:t>
      </w:r>
      <w:r w:rsidR="001710B9" w:rsidRPr="004C1A0A">
        <w:rPr>
          <w:rFonts w:ascii="Times New Roman" w:eastAsia="Microsoft Sans Serif" w:hAnsi="Times New Roman" w:cs="Aharoni"/>
          <w:b/>
          <w:color w:val="000000"/>
          <w:sz w:val="52"/>
          <w:szCs w:val="52"/>
          <w:lang w:bidi="en-US"/>
        </w:rPr>
        <w:t>2</w:t>
      </w:r>
      <w:r w:rsidR="00575BBE" w:rsidRPr="006D6595">
        <w:rPr>
          <w:rFonts w:ascii="Times New Roman" w:eastAsia="Microsoft Sans Serif" w:hAnsi="Times New Roman" w:cs="Aharoni"/>
          <w:b/>
          <w:color w:val="000000"/>
          <w:sz w:val="52"/>
          <w:szCs w:val="52"/>
          <w:lang w:val="ru-RU" w:bidi="en-US"/>
        </w:rPr>
        <w:t>4</w:t>
      </w:r>
      <w:r w:rsidRPr="004C1A0A">
        <w:rPr>
          <w:rFonts w:ascii="Times New Roman" w:eastAsia="Microsoft Sans Serif" w:hAnsi="Times New Roman" w:cs="Aharoni"/>
          <w:b/>
          <w:color w:val="000000"/>
          <w:sz w:val="52"/>
          <w:szCs w:val="52"/>
          <w:lang w:bidi="en-US"/>
        </w:rPr>
        <w:t xml:space="preserve"> навчальний рік</w:t>
      </w:r>
    </w:p>
    <w:p w14:paraId="6CC61D93" w14:textId="77777777" w:rsidR="006959DE" w:rsidRPr="006959DE" w:rsidRDefault="006959DE" w:rsidP="006959DE">
      <w:pPr>
        <w:widowControl w:val="0"/>
        <w:spacing w:after="0" w:line="480" w:lineRule="auto"/>
        <w:jc w:val="center"/>
        <w:rPr>
          <w:rFonts w:ascii="Times New Roman" w:eastAsia="Microsoft Sans Serif" w:hAnsi="Times New Roman" w:cs="Times New Roman"/>
          <w:i/>
          <w:color w:val="000000"/>
          <w:sz w:val="40"/>
          <w:szCs w:val="40"/>
          <w:lang w:bidi="en-US"/>
        </w:rPr>
      </w:pPr>
    </w:p>
    <w:p w14:paraId="0769812C" w14:textId="77777777" w:rsidR="00A84818" w:rsidRDefault="00A84818" w:rsidP="006959DE">
      <w:pPr>
        <w:widowControl w:val="0"/>
        <w:spacing w:after="0" w:line="360" w:lineRule="auto"/>
        <w:jc w:val="center"/>
        <w:rPr>
          <w:rFonts w:ascii="Times New Roman" w:eastAsia="Microsoft Sans Serif" w:hAnsi="Times New Roman" w:cs="Times New Roman"/>
          <w:color w:val="000000"/>
          <w:sz w:val="40"/>
          <w:szCs w:val="40"/>
          <w:lang w:bidi="en-US"/>
        </w:rPr>
      </w:pPr>
    </w:p>
    <w:p w14:paraId="758D36B2" w14:textId="77777777" w:rsidR="00A84818" w:rsidRDefault="00A84818" w:rsidP="006959DE">
      <w:pPr>
        <w:widowControl w:val="0"/>
        <w:spacing w:after="0" w:line="360" w:lineRule="auto"/>
        <w:jc w:val="center"/>
        <w:rPr>
          <w:rFonts w:ascii="Times New Roman" w:eastAsia="Microsoft Sans Serif" w:hAnsi="Times New Roman" w:cs="Times New Roman"/>
          <w:color w:val="000000"/>
          <w:sz w:val="40"/>
          <w:szCs w:val="40"/>
          <w:lang w:bidi="en-US"/>
        </w:rPr>
      </w:pPr>
    </w:p>
    <w:p w14:paraId="45782FF8" w14:textId="77777777" w:rsidR="00A84818" w:rsidRDefault="00A84818" w:rsidP="006959DE">
      <w:pPr>
        <w:widowControl w:val="0"/>
        <w:spacing w:after="0" w:line="360" w:lineRule="auto"/>
        <w:jc w:val="center"/>
        <w:rPr>
          <w:rFonts w:ascii="Times New Roman" w:eastAsia="Microsoft Sans Serif" w:hAnsi="Times New Roman" w:cs="Times New Roman"/>
          <w:color w:val="000000"/>
          <w:sz w:val="40"/>
          <w:szCs w:val="40"/>
          <w:lang w:bidi="en-US"/>
        </w:rPr>
      </w:pPr>
    </w:p>
    <w:p w14:paraId="2ED506C0" w14:textId="2F27678D" w:rsidR="006959DE" w:rsidRPr="004C1A0A" w:rsidRDefault="004C1A0A" w:rsidP="006959DE">
      <w:pPr>
        <w:widowControl w:val="0"/>
        <w:spacing w:after="0" w:line="360" w:lineRule="auto"/>
        <w:jc w:val="center"/>
        <w:rPr>
          <w:rFonts w:ascii="Times New Roman" w:eastAsia="Microsoft Sans Serif" w:hAnsi="Times New Roman" w:cs="Times New Roman"/>
          <w:color w:val="000000"/>
          <w:sz w:val="40"/>
          <w:szCs w:val="40"/>
          <w:lang w:bidi="en-US"/>
        </w:rPr>
      </w:pPr>
      <w:r w:rsidRPr="004C1A0A">
        <w:rPr>
          <w:rFonts w:ascii="Times New Roman" w:eastAsia="Microsoft Sans Serif" w:hAnsi="Times New Roman" w:cs="Times New Roman"/>
          <w:color w:val="000000"/>
          <w:sz w:val="40"/>
          <w:szCs w:val="40"/>
          <w:lang w:bidi="en-US"/>
        </w:rPr>
        <w:t>202</w:t>
      </w:r>
      <w:r w:rsidR="00575BBE" w:rsidRPr="006D6595">
        <w:rPr>
          <w:rFonts w:ascii="Times New Roman" w:eastAsia="Microsoft Sans Serif" w:hAnsi="Times New Roman" w:cs="Times New Roman"/>
          <w:color w:val="000000"/>
          <w:sz w:val="40"/>
          <w:szCs w:val="40"/>
          <w:lang w:val="ru-RU" w:bidi="en-US"/>
        </w:rPr>
        <w:t>3</w:t>
      </w:r>
      <w:r w:rsidRPr="004C1A0A">
        <w:rPr>
          <w:rFonts w:ascii="Times New Roman" w:eastAsia="Microsoft Sans Serif" w:hAnsi="Times New Roman" w:cs="Times New Roman"/>
          <w:color w:val="000000"/>
          <w:sz w:val="40"/>
          <w:szCs w:val="40"/>
          <w:lang w:bidi="en-US"/>
        </w:rPr>
        <w:t xml:space="preserve"> рік</w:t>
      </w:r>
    </w:p>
    <w:p w14:paraId="3D70BC6E" w14:textId="77777777" w:rsidR="004C1A0A" w:rsidRDefault="004C1A0A" w:rsidP="005E2599">
      <w:pPr>
        <w:widowControl w:val="0"/>
        <w:spacing w:after="0" w:line="360" w:lineRule="auto"/>
        <w:rPr>
          <w:rFonts w:ascii="Times New Roman" w:eastAsia="Microsoft Sans Serif" w:hAnsi="Times New Roman" w:cs="Times New Roman"/>
          <w:b/>
          <w:color w:val="000000"/>
          <w:sz w:val="32"/>
          <w:szCs w:val="32"/>
          <w:lang w:bidi="en-US"/>
        </w:rPr>
      </w:pPr>
    </w:p>
    <w:p w14:paraId="28F9A925" w14:textId="77777777" w:rsidR="00E00767" w:rsidRPr="00E00767" w:rsidRDefault="00E00767" w:rsidP="00E00767">
      <w:pPr>
        <w:widowControl w:val="0"/>
        <w:spacing w:after="0" w:line="240" w:lineRule="auto"/>
        <w:jc w:val="center"/>
        <w:rPr>
          <w:rFonts w:ascii="Times New Roman" w:eastAsia="Microsoft Sans Serif" w:hAnsi="Times New Roman" w:cs="Times New Roman"/>
          <w:b/>
          <w:color w:val="000000"/>
          <w:lang w:bidi="en-US"/>
        </w:rPr>
      </w:pPr>
    </w:p>
    <w:p w14:paraId="4803726C"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color w:val="000000"/>
          <w:sz w:val="28"/>
          <w:szCs w:val="28"/>
          <w:lang w:eastAsia="uk-UA"/>
        </w:rPr>
        <w:t xml:space="preserve">РОЗДІЛ 1. Призначення гімназії та засоби його реалізації </w:t>
      </w:r>
    </w:p>
    <w:p w14:paraId="47496B6E"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66AB3EC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w:t>
      </w:r>
    </w:p>
    <w:p w14:paraId="5293BCF1"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Бухнівська гімназія Погребищенської міської ради Вінницького району Вінницької області є закладом загальної середньої освіти, що забезпечує здобуття базової зальної  середньої освіти, реалізує освітні програми на відповідних рівнях та за різними її формами. Гімназія проваджує освітню діяльність на першому та другому рівнях загальної середньої освіти. У своїй діяльності керується Конституцією України, Законами України «Про освіту», «Про повну загальну середню освіту», іншими актами законодавства, рішеннями (розпорядженнями) засновника або уповноваженого ним органу (посадової особи) та власними розпорядчими документами.</w:t>
      </w:r>
    </w:p>
    <w:p w14:paraId="08C45E4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     Гімназія обрала для себе </w:t>
      </w:r>
      <w:r w:rsidRPr="00095AFD">
        <w:rPr>
          <w:rFonts w:ascii="Times New Roman" w:eastAsia="Times New Roman" w:hAnsi="Times New Roman" w:cs="Times New Roman"/>
          <w:b/>
          <w:bCs/>
          <w:i/>
          <w:iCs/>
          <w:color w:val="000000"/>
          <w:sz w:val="28"/>
          <w:szCs w:val="28"/>
          <w:lang w:eastAsia="uk-UA"/>
        </w:rPr>
        <w:t>стратегічну ідею</w:t>
      </w:r>
      <w:r w:rsidRPr="00095AFD">
        <w:rPr>
          <w:rFonts w:ascii="Times New Roman" w:eastAsia="Times New Roman" w:hAnsi="Times New Roman" w:cs="Times New Roman"/>
          <w:color w:val="000000"/>
          <w:sz w:val="28"/>
          <w:szCs w:val="28"/>
          <w:lang w:eastAsia="uk-UA"/>
        </w:rPr>
        <w:t xml:space="preserve"> – створення сучасного освітнього середовища, спрямованого на пошук та впровадження ефективних способів розкриття, вдосконалення та реалізації творчого потенціалу дитини через навчання, сім’ю, громаду. </w:t>
      </w:r>
    </w:p>
    <w:p w14:paraId="70621692"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7E08C922"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Основні засоби реалізації призначення гімназії:</w:t>
      </w:r>
    </w:p>
    <w:p w14:paraId="32192559" w14:textId="77777777" w:rsidR="00095AFD" w:rsidRPr="00095AFD" w:rsidRDefault="00095AFD" w:rsidP="00E02B82">
      <w:pPr>
        <w:numPr>
          <w:ilvl w:val="0"/>
          <w:numId w:val="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засвоєння здобувачами освіти відповідного рівня обов’язкового мінімуму змісту освітніх програм;</w:t>
      </w:r>
    </w:p>
    <w:p w14:paraId="09BA94E3" w14:textId="77777777" w:rsidR="00095AFD" w:rsidRPr="00095AFD" w:rsidRDefault="00095AFD" w:rsidP="00E02B82">
      <w:pPr>
        <w:numPr>
          <w:ilvl w:val="0"/>
          <w:numId w:val="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комплексне використання інноваційних технологій і засобів навчання, що забезпечують якісне практичне застосування теоретичних знань навчальних дисциплін і допомагають учням самостійно здобувати нові знання на базі сучасних засобів навчання, раціоналізувати працю педагогів;</w:t>
      </w:r>
    </w:p>
    <w:p w14:paraId="55EE7BDD" w14:textId="77777777" w:rsidR="00095AFD" w:rsidRPr="00095AFD" w:rsidRDefault="00095AFD" w:rsidP="00E02B82">
      <w:pPr>
        <w:numPr>
          <w:ilvl w:val="0"/>
          <w:numId w:val="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розвиток мотиваційної сфери особистості, яка здатна реалізувати свої потенційні можливості за будь-яких умов;</w:t>
      </w:r>
    </w:p>
    <w:p w14:paraId="3912BE5A" w14:textId="77777777" w:rsidR="00095AFD" w:rsidRPr="00095AFD" w:rsidRDefault="00095AFD" w:rsidP="00E02B82">
      <w:pPr>
        <w:numPr>
          <w:ilvl w:val="0"/>
          <w:numId w:val="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забезпечення компетентнісно орієнтованого підходу до змісту освіти;</w:t>
      </w:r>
    </w:p>
    <w:p w14:paraId="1F1D6035" w14:textId="77777777" w:rsidR="00095AFD" w:rsidRPr="00095AFD" w:rsidRDefault="00095AFD" w:rsidP="00E02B82">
      <w:pPr>
        <w:numPr>
          <w:ilvl w:val="0"/>
          <w:numId w:val="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проведення моніторингу якості освітніх послуг, особистісного розвитку здобувачів освіти;</w:t>
      </w:r>
    </w:p>
    <w:p w14:paraId="45009F1B" w14:textId="77777777" w:rsidR="00095AFD" w:rsidRPr="00095AFD" w:rsidRDefault="00095AFD" w:rsidP="00E02B82">
      <w:pPr>
        <w:numPr>
          <w:ilvl w:val="0"/>
          <w:numId w:val="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встановлення тісного контакту школи з сім’єю, організація роботи з батьківською та громадською спільнотою (педагогіка партнерства)</w:t>
      </w:r>
    </w:p>
    <w:p w14:paraId="43E49E15"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34916C36"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bookmarkStart w:id="0" w:name="_Hlk150697339"/>
      <w:r w:rsidRPr="00095AFD">
        <w:rPr>
          <w:rFonts w:ascii="Times New Roman" w:eastAsia="Times New Roman" w:hAnsi="Times New Roman" w:cs="Times New Roman"/>
          <w:b/>
          <w:bCs/>
          <w:color w:val="000000"/>
          <w:sz w:val="28"/>
          <w:szCs w:val="28"/>
          <w:lang w:eastAsia="uk-UA"/>
        </w:rPr>
        <w:t>РОЗДІЛ 2. Цілі і задачі освітньої діяльності гімназії</w:t>
      </w:r>
    </w:p>
    <w:bookmarkEnd w:id="0"/>
    <w:p w14:paraId="49F132A0"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45300A41"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Метою</w:t>
      </w:r>
      <w:r w:rsidRPr="00095AFD">
        <w:rPr>
          <w:rFonts w:ascii="Times New Roman" w:eastAsia="Times New Roman" w:hAnsi="Times New Roman" w:cs="Times New Roman"/>
          <w:i/>
          <w:iCs/>
          <w:color w:val="000000"/>
          <w:sz w:val="28"/>
          <w:szCs w:val="28"/>
          <w:lang w:eastAsia="uk-UA"/>
        </w:rPr>
        <w:t xml:space="preserve"> </w:t>
      </w:r>
      <w:r w:rsidRPr="00095AFD">
        <w:rPr>
          <w:rFonts w:ascii="Times New Roman" w:eastAsia="Times New Roman" w:hAnsi="Times New Roman" w:cs="Times New Roman"/>
          <w:color w:val="000000"/>
          <w:sz w:val="28"/>
          <w:szCs w:val="28"/>
          <w:lang w:eastAsia="uk-UA"/>
        </w:rPr>
        <w:t>освітньої діяльності Бухнівської гімназії є </w:t>
      </w:r>
    </w:p>
    <w:p w14:paraId="5F062931" w14:textId="77777777" w:rsidR="00095AFD" w:rsidRPr="00095AFD" w:rsidRDefault="00095AFD" w:rsidP="00E02B82">
      <w:pPr>
        <w:numPr>
          <w:ilvl w:val="0"/>
          <w:numId w:val="2"/>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забезпечення реалізації права на здобуття базової освіти; </w:t>
      </w:r>
    </w:p>
    <w:p w14:paraId="0A6724E1" w14:textId="77777777" w:rsidR="00095AFD" w:rsidRPr="00095AFD" w:rsidRDefault="00095AFD" w:rsidP="00E02B82">
      <w:pPr>
        <w:numPr>
          <w:ilvl w:val="0"/>
          <w:numId w:val="2"/>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забезпечення всебічного розвитку, навчання, виховання, виявлення обдарувань особистості, її індивідуальних здібностей; </w:t>
      </w:r>
    </w:p>
    <w:p w14:paraId="31FE8AAE" w14:textId="77777777" w:rsidR="00095AFD" w:rsidRPr="00095AFD" w:rsidRDefault="00095AFD" w:rsidP="00E02B82">
      <w:pPr>
        <w:numPr>
          <w:ilvl w:val="0"/>
          <w:numId w:val="2"/>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 </w:t>
      </w:r>
    </w:p>
    <w:p w14:paraId="0D1AFEDE" w14:textId="77777777" w:rsidR="00095AFD" w:rsidRPr="00095AFD" w:rsidRDefault="00095AFD" w:rsidP="00E02B82">
      <w:pPr>
        <w:numPr>
          <w:ilvl w:val="0"/>
          <w:numId w:val="2"/>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соціалізація особистості, яка здатна до життя в суспільстві та цивілізованої взаємодії з природою, має прагнення до дбайливого ставлення до родини, своєї країни, довкілля.</w:t>
      </w:r>
    </w:p>
    <w:p w14:paraId="5FB0535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Задачі освітньої діяльності закладу:</w:t>
      </w:r>
    </w:p>
    <w:p w14:paraId="0A799EB4" w14:textId="77777777" w:rsidR="00095AFD" w:rsidRPr="00095AFD" w:rsidRDefault="00095AFD" w:rsidP="00E02B82">
      <w:pPr>
        <w:numPr>
          <w:ilvl w:val="0"/>
          <w:numId w:val="3"/>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xml:space="preserve">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w:t>
      </w:r>
      <w:r w:rsidRPr="00095AFD">
        <w:rPr>
          <w:rFonts w:ascii="Times New Roman" w:eastAsia="Times New Roman" w:hAnsi="Times New Roman" w:cs="Times New Roman"/>
          <w:color w:val="000000"/>
          <w:sz w:val="28"/>
          <w:szCs w:val="28"/>
          <w:lang w:eastAsia="uk-UA"/>
        </w:rPr>
        <w:lastRenderedPageBreak/>
        <w:t>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76CA030E" w14:textId="77777777" w:rsidR="00095AFD" w:rsidRPr="00095AFD" w:rsidRDefault="00095AFD" w:rsidP="00E02B82">
      <w:pPr>
        <w:numPr>
          <w:ilvl w:val="0"/>
          <w:numId w:val="3"/>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організація освітнього процесу, що ґрунтується на цінностях та принципах, визначених законами України «Про освіту», «Про повну загальну середню освіту»;</w:t>
      </w:r>
    </w:p>
    <w:p w14:paraId="3EE41B9C" w14:textId="77777777" w:rsidR="00095AFD" w:rsidRPr="00095AFD" w:rsidRDefault="00095AFD" w:rsidP="00E02B82">
      <w:pPr>
        <w:numPr>
          <w:ilvl w:val="0"/>
          <w:numId w:val="3"/>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створення безпечного освітнього середовища для учасників освітнього процесу;</w:t>
      </w:r>
    </w:p>
    <w:p w14:paraId="5003FC53" w14:textId="77777777" w:rsidR="00095AFD" w:rsidRPr="00095AFD" w:rsidRDefault="00095AFD" w:rsidP="00E02B82">
      <w:pPr>
        <w:numPr>
          <w:ilvl w:val="0"/>
          <w:numId w:val="3"/>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що визначені Законом України «Про освіту» і відповідними державними стандартами початкової, базової та повної загальної середньої освіти та необхідні для подальшого здобуття освіти; </w:t>
      </w:r>
    </w:p>
    <w:p w14:paraId="43F3CF06" w14:textId="77777777" w:rsidR="00095AFD" w:rsidRPr="00095AFD" w:rsidRDefault="00095AFD" w:rsidP="00E02B82">
      <w:pPr>
        <w:numPr>
          <w:ilvl w:val="0"/>
          <w:numId w:val="3"/>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формування комунікативної компетенції, що передбачає оволодіння мовами як засобом міжкультурного спілкування.</w:t>
      </w:r>
    </w:p>
    <w:p w14:paraId="7B59EEF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Освітню програму побудовано із врахуванням таких</w:t>
      </w:r>
      <w:r w:rsidRPr="00095AFD">
        <w:rPr>
          <w:rFonts w:ascii="Times New Roman" w:eastAsia="Times New Roman" w:hAnsi="Times New Roman" w:cs="Times New Roman"/>
          <w:b/>
          <w:bCs/>
          <w:i/>
          <w:iCs/>
          <w:color w:val="000000"/>
          <w:sz w:val="28"/>
          <w:szCs w:val="28"/>
          <w:lang w:eastAsia="uk-UA"/>
        </w:rPr>
        <w:t xml:space="preserve"> принципів:</w:t>
      </w:r>
      <w:r w:rsidRPr="00095AFD">
        <w:rPr>
          <w:rFonts w:ascii="Times New Roman" w:eastAsia="Times New Roman" w:hAnsi="Times New Roman" w:cs="Times New Roman"/>
          <w:color w:val="000000"/>
          <w:sz w:val="28"/>
          <w:szCs w:val="28"/>
          <w:lang w:eastAsia="uk-UA"/>
        </w:rPr>
        <w:t>:</w:t>
      </w:r>
      <w:r w:rsidRPr="00095AFD">
        <w:rPr>
          <w:rFonts w:ascii="Times New Roman" w:eastAsia="Times New Roman" w:hAnsi="Times New Roman" w:cs="Times New Roman"/>
          <w:b/>
          <w:bCs/>
          <w:color w:val="000000"/>
          <w:sz w:val="28"/>
          <w:szCs w:val="28"/>
          <w:lang w:eastAsia="uk-UA"/>
        </w:rPr>
        <w:t> </w:t>
      </w:r>
    </w:p>
    <w:p w14:paraId="44319F79" w14:textId="77777777" w:rsidR="00095AFD" w:rsidRPr="00095AFD" w:rsidRDefault="00095AFD" w:rsidP="00E02B82">
      <w:pPr>
        <w:numPr>
          <w:ilvl w:val="0"/>
          <w:numId w:val="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дитиноцентризм і природовідповідність;</w:t>
      </w:r>
    </w:p>
    <w:p w14:paraId="3EBFB6B4" w14:textId="77777777" w:rsidR="00095AFD" w:rsidRPr="00095AFD" w:rsidRDefault="00095AFD" w:rsidP="00E02B82">
      <w:pPr>
        <w:numPr>
          <w:ilvl w:val="0"/>
          <w:numId w:val="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забезпечення рівного доступу до освіти без дискримінації за будь-якими ознаками, розвиток інклюзивного освітнього середовища;</w:t>
      </w:r>
    </w:p>
    <w:p w14:paraId="5BD0F7BF" w14:textId="77777777" w:rsidR="00095AFD" w:rsidRPr="00095AFD" w:rsidRDefault="00095AFD" w:rsidP="00E02B82">
      <w:pPr>
        <w:numPr>
          <w:ilvl w:val="0"/>
          <w:numId w:val="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узгодження цілей, змісту і очікуваних результатів навчання;</w:t>
      </w:r>
    </w:p>
    <w:p w14:paraId="7ABD4ADA" w14:textId="77777777" w:rsidR="00095AFD" w:rsidRPr="00095AFD" w:rsidRDefault="00095AFD" w:rsidP="00E02B82">
      <w:pPr>
        <w:numPr>
          <w:ilvl w:val="0"/>
          <w:numId w:val="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науковістіь, доступність і практична спрямованість змісту освіти;</w:t>
      </w:r>
    </w:p>
    <w:p w14:paraId="4AED7FAF" w14:textId="77777777" w:rsidR="00095AFD" w:rsidRPr="00095AFD" w:rsidRDefault="00095AFD" w:rsidP="00E02B82">
      <w:pPr>
        <w:numPr>
          <w:ilvl w:val="0"/>
          <w:numId w:val="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взаємозв᾽язане формування ключових і предметних компетентностей</w:t>
      </w:r>
    </w:p>
    <w:p w14:paraId="14484B65" w14:textId="77777777" w:rsidR="00095AFD" w:rsidRPr="00095AFD" w:rsidRDefault="00095AFD" w:rsidP="00E02B82">
      <w:pPr>
        <w:numPr>
          <w:ilvl w:val="0"/>
          <w:numId w:val="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можливість реалізації змісту освіти через предмети або інтегровані курси;</w:t>
      </w:r>
    </w:p>
    <w:p w14:paraId="34812DF8" w14:textId="77777777" w:rsidR="00095AFD" w:rsidRPr="00095AFD" w:rsidRDefault="00095AFD" w:rsidP="00E02B82">
      <w:pPr>
        <w:numPr>
          <w:ilvl w:val="0"/>
          <w:numId w:val="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творче використання вчителем програми залежно від умов навчання (академічна свобода);</w:t>
      </w:r>
    </w:p>
    <w:p w14:paraId="5ACD597C" w14:textId="77777777" w:rsidR="00095AFD" w:rsidRPr="00095AFD" w:rsidRDefault="00095AFD" w:rsidP="00E02B82">
      <w:pPr>
        <w:numPr>
          <w:ilvl w:val="0"/>
          <w:numId w:val="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єдність розвитку навчання, виховання і оздоровлення дітей;</w:t>
      </w:r>
    </w:p>
    <w:p w14:paraId="12EED473" w14:textId="77777777" w:rsidR="00095AFD" w:rsidRPr="00095AFD" w:rsidRDefault="00095AFD" w:rsidP="00E02B82">
      <w:pPr>
        <w:numPr>
          <w:ilvl w:val="0"/>
          <w:numId w:val="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єдність виховного впливу сім᾽ї і закладу освіти;</w:t>
      </w:r>
    </w:p>
    <w:p w14:paraId="6F58F08E" w14:textId="77777777" w:rsidR="00095AFD" w:rsidRPr="00095AFD" w:rsidRDefault="00095AFD" w:rsidP="00E02B82">
      <w:pPr>
        <w:numPr>
          <w:ilvl w:val="0"/>
          <w:numId w:val="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особистісно-орієнтований підхід до розвитку особистості дитини;</w:t>
      </w:r>
    </w:p>
    <w:p w14:paraId="42115AF1" w14:textId="77777777" w:rsidR="00095AFD" w:rsidRPr="00095AFD" w:rsidRDefault="00095AFD" w:rsidP="00E02B82">
      <w:pPr>
        <w:numPr>
          <w:ilvl w:val="0"/>
          <w:numId w:val="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демократизація та гуманізація педагогічного процесу;</w:t>
      </w:r>
    </w:p>
    <w:p w14:paraId="2EDAA3FF" w14:textId="77777777" w:rsidR="00095AFD" w:rsidRPr="00095AFD" w:rsidRDefault="00095AFD" w:rsidP="00E02B82">
      <w:pPr>
        <w:numPr>
          <w:ilvl w:val="0"/>
          <w:numId w:val="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академічна доброчесність;</w:t>
      </w:r>
    </w:p>
    <w:p w14:paraId="14D23C50"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Освітня програма визначає</w:t>
      </w:r>
      <w:r w:rsidRPr="00095AFD">
        <w:rPr>
          <w:rFonts w:ascii="Times New Roman" w:eastAsia="Times New Roman" w:hAnsi="Times New Roman" w:cs="Times New Roman"/>
          <w:i/>
          <w:iCs/>
          <w:color w:val="000000"/>
          <w:sz w:val="28"/>
          <w:szCs w:val="28"/>
          <w:lang w:eastAsia="uk-UA"/>
        </w:rPr>
        <w:t xml:space="preserve"> :</w:t>
      </w:r>
    </w:p>
    <w:p w14:paraId="60609843" w14:textId="77777777" w:rsidR="00095AFD" w:rsidRPr="00095AFD" w:rsidRDefault="00095AFD" w:rsidP="00E02B82">
      <w:pPr>
        <w:numPr>
          <w:ilvl w:val="0"/>
          <w:numId w:val="5"/>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загальний обсяг навчального навантаження, орієнтовну тривалість і можливі зв᾽язки окремих предметів, їх інтеграції та логічної послідовності їх вивчення, які подані в межах навчальних планів;</w:t>
      </w:r>
    </w:p>
    <w:p w14:paraId="74BE1BF4" w14:textId="77777777" w:rsidR="00095AFD" w:rsidRPr="00095AFD" w:rsidRDefault="00095AFD" w:rsidP="00E02B82">
      <w:pPr>
        <w:numPr>
          <w:ilvl w:val="0"/>
          <w:numId w:val="5"/>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очікувані результати навчання учнів подані в межах навчальних програм, перелік яких наведено далі;</w:t>
      </w:r>
    </w:p>
    <w:p w14:paraId="3C4342C5" w14:textId="77777777" w:rsidR="00095AFD" w:rsidRPr="00095AFD" w:rsidRDefault="00095AFD" w:rsidP="00E02B82">
      <w:pPr>
        <w:numPr>
          <w:ilvl w:val="0"/>
          <w:numId w:val="5"/>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рекомендовані форми організації освітнього процесу та інструменти системи внутрішнього забезпечення якості освіти;</w:t>
      </w:r>
    </w:p>
    <w:p w14:paraId="7B656564" w14:textId="77777777" w:rsidR="00095AFD" w:rsidRPr="00095AFD" w:rsidRDefault="00095AFD" w:rsidP="00E02B82">
      <w:pPr>
        <w:numPr>
          <w:ilvl w:val="0"/>
          <w:numId w:val="5"/>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вимоги до осіб, які можуть розпочати навчання за цією освітньою програмою.</w:t>
      </w:r>
    </w:p>
    <w:p w14:paraId="7BEFA7C2" w14:textId="77777777" w:rsidR="00095AFD" w:rsidRPr="00095AFD" w:rsidRDefault="00095AFD" w:rsidP="00E02B82">
      <w:pPr>
        <w:numPr>
          <w:ilvl w:val="0"/>
          <w:numId w:val="5"/>
        </w:numPr>
        <w:spacing w:after="0" w:line="240" w:lineRule="auto"/>
        <w:ind w:right="50"/>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критерії, правила і процедури оцінювання результатів здобування освіти;</w:t>
      </w:r>
    </w:p>
    <w:p w14:paraId="3403B630" w14:textId="77777777" w:rsidR="00095AFD" w:rsidRPr="00095AFD" w:rsidRDefault="00095AFD" w:rsidP="00E02B82">
      <w:pPr>
        <w:numPr>
          <w:ilvl w:val="0"/>
          <w:numId w:val="5"/>
        </w:numPr>
        <w:spacing w:after="0" w:line="240" w:lineRule="auto"/>
        <w:ind w:right="50"/>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показники (вимірники) реалізації освітньої програми;</w:t>
      </w:r>
    </w:p>
    <w:p w14:paraId="0D711AE5" w14:textId="77777777" w:rsidR="00095AFD" w:rsidRPr="00095AFD" w:rsidRDefault="00095AFD" w:rsidP="00E02B82">
      <w:pPr>
        <w:numPr>
          <w:ilvl w:val="0"/>
          <w:numId w:val="5"/>
        </w:numPr>
        <w:spacing w:after="0" w:line="240" w:lineRule="auto"/>
        <w:ind w:right="50"/>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програмно-методичне забезпечення освітньої програми;</w:t>
      </w:r>
    </w:p>
    <w:p w14:paraId="4721734C" w14:textId="77777777" w:rsidR="00095AFD" w:rsidRPr="00095AFD" w:rsidRDefault="00095AFD" w:rsidP="00E02B82">
      <w:pPr>
        <w:numPr>
          <w:ilvl w:val="0"/>
          <w:numId w:val="5"/>
        </w:numPr>
        <w:spacing w:after="0" w:line="240" w:lineRule="auto"/>
        <w:ind w:right="50"/>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структуру навчального року.</w:t>
      </w:r>
    </w:p>
    <w:p w14:paraId="6950F59C" w14:textId="77777777" w:rsidR="00095AFD" w:rsidRPr="00095AFD" w:rsidRDefault="00095AFD" w:rsidP="00095AFD">
      <w:pPr>
        <w:spacing w:after="240" w:line="240" w:lineRule="auto"/>
        <w:rPr>
          <w:rFonts w:ascii="Times New Roman" w:eastAsia="Times New Roman" w:hAnsi="Times New Roman" w:cs="Times New Roman"/>
          <w:sz w:val="24"/>
          <w:szCs w:val="24"/>
          <w:lang w:eastAsia="uk-UA"/>
        </w:rPr>
      </w:pPr>
    </w:p>
    <w:p w14:paraId="61EB5B0E"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color w:val="000000"/>
          <w:sz w:val="28"/>
          <w:szCs w:val="28"/>
          <w:lang w:eastAsia="uk-UA"/>
        </w:rPr>
        <w:t>РОЗДІЛ 3. Очікувані результати навчання здобувачів освіти</w:t>
      </w:r>
    </w:p>
    <w:p w14:paraId="1D110BD1"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Нова українська школа – це основа для сміливих і успішних кроків у майбутнє. Набуті життєві компетентності випускник уміло використовує для успішної самореалізації. Наш випускник – це людина творча, з великим потенціалом саморозвитку та самореалізації, широким спектром особистості, добре проінформований, прагне до самоосвіти та вдосконалення; готовий брати активну участь у суспільно-культурному житті держави, свідомий громадянин, відповідає за свої вчинки; свідомо ставиться до свого здоров᾽я та довкілля.</w:t>
      </w:r>
    </w:p>
    <w:p w14:paraId="31FF21B3" w14:textId="77777777" w:rsidR="00095AFD" w:rsidRPr="00095AFD" w:rsidRDefault="00095AFD" w:rsidP="00095AFD">
      <w:pPr>
        <w:shd w:val="clear" w:color="auto" w:fill="FFFFFF"/>
        <w:spacing w:after="0" w:line="240" w:lineRule="auto"/>
        <w:ind w:right="50"/>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Освітня програма, що реалізується в гімназії, спрямована на:</w:t>
      </w:r>
      <w:r w:rsidRPr="00095AFD">
        <w:rPr>
          <w:rFonts w:ascii="Times New Roman" w:eastAsia="Times New Roman" w:hAnsi="Times New Roman" w:cs="Times New Roman"/>
          <w:b/>
          <w:bCs/>
          <w:i/>
          <w:iCs/>
          <w:color w:val="000000"/>
          <w:sz w:val="28"/>
          <w:szCs w:val="28"/>
          <w:lang w:eastAsia="uk-UA"/>
        </w:rPr>
        <w:t xml:space="preserve"> </w:t>
      </w:r>
      <w:r w:rsidRPr="00095AFD">
        <w:rPr>
          <w:rFonts w:ascii="Times New Roman" w:eastAsia="Times New Roman" w:hAnsi="Times New Roman" w:cs="Times New Roman"/>
          <w:color w:val="000000"/>
          <w:sz w:val="28"/>
          <w:szCs w:val="28"/>
          <w:lang w:eastAsia="uk-UA"/>
        </w:rPr>
        <w:t>формування в учнів сучасної наукової картини світу; розвиток в учнів національної самосвідомості; формування людини та громадянина, яка прагне вдосконалювання та перетворення суспільства; інтеграцію особистості в систему світової та національної культури; рішення задач формування загальної культури особистості, адаптації особистості до життя в суспільстві; виховання громадянськості, поваги до прав і свобод людини, поваги до культурних традицій та особливостей інших народів в умовах багатонаціональної держави; створення основи для усвідомленого формування потреби учнів до самоосвіти, саморозвитку, самовдосконалення.</w:t>
      </w:r>
    </w:p>
    <w:p w14:paraId="23BCA287" w14:textId="77777777" w:rsidR="00095AFD" w:rsidRPr="00095AFD" w:rsidRDefault="00095AFD" w:rsidP="00095AFD">
      <w:pPr>
        <w:shd w:val="clear" w:color="auto" w:fill="FFFFFF"/>
        <w:spacing w:after="0" w:line="240" w:lineRule="auto"/>
        <w:ind w:right="50"/>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    Вимоги до результатів навчання в освітній програмі Бухнівської гімназії визначено з урахуванням компетентнісного підходу до навчання, в основу якого покладено </w:t>
      </w:r>
      <w:r w:rsidRPr="00095AFD">
        <w:rPr>
          <w:rFonts w:ascii="Times New Roman" w:eastAsia="Times New Roman" w:hAnsi="Times New Roman" w:cs="Times New Roman"/>
          <w:b/>
          <w:bCs/>
          <w:i/>
          <w:iCs/>
          <w:color w:val="000000"/>
          <w:sz w:val="28"/>
          <w:szCs w:val="28"/>
          <w:lang w:eastAsia="uk-UA"/>
        </w:rPr>
        <w:t>ключові компетентності</w:t>
      </w:r>
      <w:r w:rsidRPr="00095AFD">
        <w:rPr>
          <w:rFonts w:ascii="Times New Roman" w:eastAsia="Times New Roman" w:hAnsi="Times New Roman" w:cs="Times New Roman"/>
          <w:color w:val="000000"/>
          <w:sz w:val="28"/>
          <w:szCs w:val="28"/>
          <w:lang w:eastAsia="uk-UA"/>
        </w:rPr>
        <w:t>, необхідні кожній сучасній людині для успішної життєдіяльності:</w:t>
      </w:r>
    </w:p>
    <w:p w14:paraId="16B3C7FF" w14:textId="77777777" w:rsidR="00095AFD" w:rsidRPr="00095AFD" w:rsidRDefault="00095AFD" w:rsidP="00095AFD">
      <w:pPr>
        <w:shd w:val="clear" w:color="auto" w:fill="FFFFFF"/>
        <w:spacing w:after="0" w:line="240" w:lineRule="auto"/>
        <w:ind w:right="50"/>
        <w:jc w:val="both"/>
        <w:rPr>
          <w:rFonts w:ascii="Times New Roman" w:eastAsia="Times New Roman" w:hAnsi="Times New Roman" w:cs="Times New Roman"/>
          <w:sz w:val="24"/>
          <w:szCs w:val="24"/>
          <w:lang w:eastAsia="uk-UA"/>
        </w:rPr>
      </w:pPr>
    </w:p>
    <w:p w14:paraId="0A0C48E6" w14:textId="77777777" w:rsidR="00095AFD" w:rsidRPr="00095AFD" w:rsidRDefault="00095AFD" w:rsidP="00095AFD">
      <w:pPr>
        <w:shd w:val="clear" w:color="auto" w:fill="FFFFFF"/>
        <w:spacing w:after="0" w:line="240" w:lineRule="auto"/>
        <w:ind w:right="50"/>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3.1. Очікувані результати навчання здобувачів базової освіти (7-9 класи)</w:t>
      </w:r>
    </w:p>
    <w:p w14:paraId="14554911"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Вимоги до результатів навчання здобувачів освіти 7-9 класів подано за змістовими лініями, окресленими у Державному стандарті базової та повної загальної середньої освіти, затвердженого постановою Кабінету Міністрів України від 23.11.2011 № 1392.</w:t>
      </w:r>
    </w:p>
    <w:p w14:paraId="26E0DCC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Зміст освітньої програми здобувачів освіти 7-9 класів має потенціал для формування таких </w:t>
      </w:r>
      <w:r w:rsidRPr="00095AFD">
        <w:rPr>
          <w:rFonts w:ascii="Times New Roman" w:eastAsia="Times New Roman" w:hAnsi="Times New Roman" w:cs="Times New Roman"/>
          <w:b/>
          <w:bCs/>
          <w:i/>
          <w:iCs/>
          <w:color w:val="000000"/>
          <w:sz w:val="28"/>
          <w:szCs w:val="28"/>
          <w:lang w:eastAsia="uk-UA"/>
        </w:rPr>
        <w:t>ключових компетентностей</w:t>
      </w:r>
      <w:r w:rsidRPr="00095AFD">
        <w:rPr>
          <w:rFonts w:ascii="Times New Roman" w:eastAsia="Times New Roman" w:hAnsi="Times New Roman" w:cs="Times New Roman"/>
          <w:color w:val="000000"/>
          <w:sz w:val="28"/>
          <w:szCs w:val="28"/>
          <w:lang w:eastAsia="uk-UA"/>
        </w:rPr>
        <w:t>:</w:t>
      </w:r>
    </w:p>
    <w:p w14:paraId="1B82A2B3" w14:textId="77777777" w:rsidR="00095AFD" w:rsidRPr="00095AFD" w:rsidRDefault="00095AFD" w:rsidP="00E02B82">
      <w:pPr>
        <w:numPr>
          <w:ilvl w:val="0"/>
          <w:numId w:val="6"/>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спілкування державною мовою</w:t>
      </w:r>
    </w:p>
    <w:p w14:paraId="7DA86FC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уміння:</w:t>
      </w:r>
      <w:r w:rsidRPr="00095AFD">
        <w:rPr>
          <w:rFonts w:ascii="Times New Roman" w:eastAsia="Times New Roman" w:hAnsi="Times New Roman" w:cs="Times New Roman"/>
          <w:color w:val="000000"/>
          <w:sz w:val="28"/>
          <w:szCs w:val="28"/>
          <w:lang w:eastAsia="uk-UA"/>
        </w:rPr>
        <w:t xml:space="preserve"> </w:t>
      </w:r>
      <w:r w:rsidRPr="00095AFD">
        <w:rPr>
          <w:rFonts w:ascii="Times New Roman" w:eastAsia="Times New Roman" w:hAnsi="Times New Roman" w:cs="Times New Roman"/>
          <w:i/>
          <w:iCs/>
          <w:color w:val="000000"/>
          <w:sz w:val="28"/>
          <w:szCs w:val="28"/>
          <w:lang w:eastAsia="uk-UA"/>
        </w:rPr>
        <w:t>ставити запитання і розпізнавати проблему, міркувати, робити висновки на основі інформації, поданої в різних формах (текстовій, таблицях, діаграмах, графіках), розуміти, пояснювати і перетворювати тексти задач (усно і письмово), грамотно висловлюватись рідною мовою, доречно та коректно вживати термінологію з окремих предметів, чітко, лаконічно та зрозуміло формулювати думку, аргументувати, доводити правильність тверджень; уникати невнормованих іншомовних запозичень у спілкуванні, поповнювати свій словниковий запас;</w:t>
      </w:r>
    </w:p>
    <w:p w14:paraId="41D56C27"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ставлення:</w:t>
      </w:r>
      <w:r w:rsidRPr="00095AFD">
        <w:rPr>
          <w:rFonts w:ascii="Times New Roman" w:eastAsia="Times New Roman" w:hAnsi="Times New Roman" w:cs="Times New Roman"/>
          <w:color w:val="000000"/>
          <w:sz w:val="28"/>
          <w:szCs w:val="28"/>
          <w:lang w:eastAsia="uk-UA"/>
        </w:rPr>
        <w:t xml:space="preserve"> </w:t>
      </w:r>
      <w:r w:rsidRPr="00095AFD">
        <w:rPr>
          <w:rFonts w:ascii="Times New Roman" w:eastAsia="Times New Roman" w:hAnsi="Times New Roman" w:cs="Times New Roman"/>
          <w:i/>
          <w:iCs/>
          <w:color w:val="000000"/>
          <w:sz w:val="28"/>
          <w:szCs w:val="28"/>
          <w:lang w:eastAsia="uk-UA"/>
        </w:rPr>
        <w:t>розуміти важливості чітких та лаконічних формулювань;</w:t>
      </w:r>
    </w:p>
    <w:p w14:paraId="33A2F101"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навчальні ресурси:</w:t>
      </w:r>
      <w:r w:rsidRPr="00095AFD">
        <w:rPr>
          <w:rFonts w:ascii="Times New Roman" w:eastAsia="Times New Roman" w:hAnsi="Times New Roman" w:cs="Times New Roman"/>
          <w:i/>
          <w:iCs/>
          <w:color w:val="000000"/>
          <w:sz w:val="28"/>
          <w:szCs w:val="28"/>
          <w:lang w:eastAsia="uk-UA"/>
        </w:rPr>
        <w:t xml:space="preserve"> означення понять, формулювання властивостей, доведення правил, теорем;</w:t>
      </w:r>
    </w:p>
    <w:p w14:paraId="0D048F3B" w14:textId="77777777" w:rsidR="00095AFD" w:rsidRPr="00095AFD" w:rsidRDefault="00095AFD" w:rsidP="00E02B82">
      <w:pPr>
        <w:numPr>
          <w:ilvl w:val="0"/>
          <w:numId w:val="7"/>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спілкування іноземними мовами</w:t>
      </w:r>
    </w:p>
    <w:p w14:paraId="02F7721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уміння</w:t>
      </w:r>
      <w:r w:rsidRPr="00095AFD">
        <w:rPr>
          <w:rFonts w:ascii="Times New Roman" w:eastAsia="Times New Roman" w:hAnsi="Times New Roman" w:cs="Times New Roman"/>
          <w:b/>
          <w:bCs/>
          <w:color w:val="000000"/>
          <w:sz w:val="28"/>
          <w:szCs w:val="28"/>
          <w:lang w:eastAsia="uk-UA"/>
        </w:rPr>
        <w:t>:</w:t>
      </w:r>
      <w:r w:rsidRPr="00095AFD">
        <w:rPr>
          <w:rFonts w:ascii="Times New Roman" w:eastAsia="Times New Roman" w:hAnsi="Times New Roman" w:cs="Times New Roman"/>
          <w:color w:val="000000"/>
          <w:sz w:val="28"/>
          <w:szCs w:val="28"/>
          <w:lang w:eastAsia="uk-UA"/>
        </w:rPr>
        <w:t xml:space="preserve"> </w:t>
      </w:r>
      <w:r w:rsidRPr="00095AFD">
        <w:rPr>
          <w:rFonts w:ascii="Times New Roman" w:eastAsia="Times New Roman" w:hAnsi="Times New Roman" w:cs="Times New Roman"/>
          <w:i/>
          <w:iCs/>
          <w:color w:val="000000"/>
          <w:sz w:val="28"/>
          <w:szCs w:val="28"/>
          <w:lang w:eastAsia="uk-UA"/>
        </w:rPr>
        <w:t xml:space="preserve">спілкування в межах сфер, тем і ситуацій, визначених чинною навчальною програмою; розуміння на слух автентичних текстів; читання і розуміння автентичних текстів різних жанрів і видів; спілкування у письмовій </w:t>
      </w:r>
      <w:r w:rsidRPr="00095AFD">
        <w:rPr>
          <w:rFonts w:ascii="Times New Roman" w:eastAsia="Times New Roman" w:hAnsi="Times New Roman" w:cs="Times New Roman"/>
          <w:i/>
          <w:iCs/>
          <w:color w:val="000000"/>
          <w:sz w:val="28"/>
          <w:szCs w:val="28"/>
          <w:lang w:eastAsia="uk-UA"/>
        </w:rPr>
        <w:lastRenderedPageBreak/>
        <w:t>формі відповідно до поставлених завдань; вміння ефективно взаємодіяти з іншими усно, письмово та за допомогою засобів електронного спілкування; </w:t>
      </w:r>
    </w:p>
    <w:p w14:paraId="69DFF9B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ставлення:</w:t>
      </w:r>
      <w:r w:rsidRPr="00095AFD">
        <w:rPr>
          <w:rFonts w:ascii="Times New Roman" w:eastAsia="Times New Roman" w:hAnsi="Times New Roman" w:cs="Times New Roman"/>
          <w:i/>
          <w:iCs/>
          <w:color w:val="000000"/>
          <w:sz w:val="28"/>
          <w:szCs w:val="28"/>
          <w:lang w:eastAsia="uk-UA"/>
        </w:rPr>
        <w:t xml:space="preserve"> критичне оцінювання інформації, вміння висловлювати свої думки, почуття ставлення; ефективне користування навчальними стратегіями для самостійного вивчення іноземних мов; використання іноземної мови у міжкультурному спілкуванні</w:t>
      </w:r>
    </w:p>
    <w:p w14:paraId="507D131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навчальні ресурси:</w:t>
      </w:r>
      <w:r w:rsidRPr="00095AFD">
        <w:rPr>
          <w:rFonts w:ascii="Times New Roman" w:eastAsia="Times New Roman" w:hAnsi="Times New Roman" w:cs="Times New Roman"/>
          <w:i/>
          <w:iCs/>
          <w:color w:val="000000"/>
          <w:sz w:val="28"/>
          <w:szCs w:val="28"/>
          <w:lang w:eastAsia="uk-UA"/>
        </w:rPr>
        <w:t xml:space="preserve"> підручники (в тому числі оригінальні підручники з німецької  моив), словники, довідкова література, мультимедійні засоби, адаптовані та оригінальні іншомовні тексти;</w:t>
      </w:r>
    </w:p>
    <w:p w14:paraId="6952501D" w14:textId="77777777" w:rsidR="00095AFD" w:rsidRPr="00095AFD" w:rsidRDefault="00095AFD" w:rsidP="00E02B82">
      <w:pPr>
        <w:numPr>
          <w:ilvl w:val="0"/>
          <w:numId w:val="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математична компетентність</w:t>
      </w:r>
    </w:p>
    <w:p w14:paraId="15D864E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уміння:</w:t>
      </w:r>
      <w:r w:rsidRPr="00095AFD">
        <w:rPr>
          <w:rFonts w:ascii="Times New Roman" w:eastAsia="Times New Roman" w:hAnsi="Times New Roman" w:cs="Times New Roman"/>
          <w:i/>
          <w:iCs/>
          <w:color w:val="000000"/>
          <w:sz w:val="28"/>
          <w:szCs w:val="28"/>
          <w:lang w:eastAsia="uk-UA"/>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методів у життєвих ситуаціях;</w:t>
      </w:r>
    </w:p>
    <w:p w14:paraId="29A452EE"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ставлення:</w:t>
      </w:r>
      <w:r w:rsidRPr="00095AFD">
        <w:rPr>
          <w:rFonts w:ascii="Times New Roman" w:eastAsia="Times New Roman" w:hAnsi="Times New Roman" w:cs="Times New Roman"/>
          <w:i/>
          <w:iCs/>
          <w:color w:val="000000"/>
          <w:sz w:val="28"/>
          <w:szCs w:val="28"/>
          <w:lang w:eastAsia="uk-UA"/>
        </w:rPr>
        <w:t xml:space="preserve"> усвідомлення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w:t>
      </w:r>
    </w:p>
    <w:p w14:paraId="200E39D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навчальні ресурси: </w:t>
      </w:r>
      <w:r w:rsidRPr="00095AFD">
        <w:rPr>
          <w:rFonts w:ascii="Times New Roman" w:eastAsia="Times New Roman" w:hAnsi="Times New Roman" w:cs="Times New Roman"/>
          <w:i/>
          <w:iCs/>
          <w:color w:val="000000"/>
          <w:sz w:val="28"/>
          <w:szCs w:val="28"/>
          <w:lang w:eastAsia="uk-UA"/>
        </w:rPr>
        <w:t>розв᾽язування математичних задач і обов᾽язково таких, що моделюють реальні життєві ситуації;</w:t>
      </w:r>
    </w:p>
    <w:p w14:paraId="5CCDF4F3" w14:textId="77777777" w:rsidR="00095AFD" w:rsidRPr="00095AFD" w:rsidRDefault="00095AFD" w:rsidP="00E02B82">
      <w:pPr>
        <w:numPr>
          <w:ilvl w:val="0"/>
          <w:numId w:val="9"/>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основні компетентності у природничих науках і технологіях</w:t>
      </w:r>
    </w:p>
    <w:p w14:paraId="643AF42E"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уміння:</w:t>
      </w:r>
      <w:r w:rsidRPr="00095AFD">
        <w:rPr>
          <w:rFonts w:ascii="Times New Roman" w:eastAsia="Times New Roman" w:hAnsi="Times New Roman" w:cs="Times New Roman"/>
          <w:i/>
          <w:iCs/>
          <w:color w:val="000000"/>
          <w:sz w:val="28"/>
          <w:szCs w:val="28"/>
          <w:lang w:eastAsia="uk-UA"/>
        </w:rPr>
        <w:t xml:space="preserve"> розпізнавати проблеми, що виникають у довкіллі, будувати та досліджувати природні явища і процеси, послуговуватися технологічними пристроями;</w:t>
      </w:r>
    </w:p>
    <w:p w14:paraId="44B663C0"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ставлення:</w:t>
      </w:r>
      <w:r w:rsidRPr="00095AFD">
        <w:rPr>
          <w:rFonts w:ascii="Times New Roman" w:eastAsia="Times New Roman" w:hAnsi="Times New Roman" w:cs="Times New Roman"/>
          <w:i/>
          <w:iCs/>
          <w:color w:val="000000"/>
          <w:sz w:val="28"/>
          <w:szCs w:val="28"/>
          <w:lang w:eastAsia="uk-UA"/>
        </w:rPr>
        <w:t xml:space="preserve"> усвідомлення важливості природничих наук як універсальної мови науки, техніки та технологій; усвідомлення ролі наукових ідей в сучасних інформаційних технологіях;</w:t>
      </w:r>
    </w:p>
    <w:p w14:paraId="241D8AD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навчальні ресурси: </w:t>
      </w:r>
      <w:r w:rsidRPr="00095AFD">
        <w:rPr>
          <w:rFonts w:ascii="Times New Roman" w:eastAsia="Times New Roman" w:hAnsi="Times New Roman" w:cs="Times New Roman"/>
          <w:i/>
          <w:iCs/>
          <w:color w:val="000000"/>
          <w:sz w:val="28"/>
          <w:szCs w:val="28"/>
          <w:lang w:eastAsia="uk-UA"/>
        </w:rPr>
        <w:t>складання графіків та діаграм, які ілюструють функціональні залежності результатів впливу людської діяльності на природу;</w:t>
      </w:r>
    </w:p>
    <w:p w14:paraId="1C63A4D5" w14:textId="77777777" w:rsidR="00095AFD" w:rsidRPr="00095AFD" w:rsidRDefault="00095AFD" w:rsidP="00E02B82">
      <w:pPr>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інформаційно-цифрова компетентність</w:t>
      </w:r>
    </w:p>
    <w:p w14:paraId="35B7539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уміння:</w:t>
      </w:r>
      <w:r w:rsidRPr="00095AFD">
        <w:rPr>
          <w:rFonts w:ascii="Times New Roman" w:eastAsia="Times New Roman" w:hAnsi="Times New Roman" w:cs="Times New Roman"/>
          <w:i/>
          <w:iCs/>
          <w:color w:val="000000"/>
          <w:sz w:val="28"/>
          <w:szCs w:val="28"/>
          <w:lang w:eastAsia="uk-UA"/>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14:paraId="550EF4B7"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ставлення: </w:t>
      </w:r>
      <w:r w:rsidRPr="00095AFD">
        <w:rPr>
          <w:rFonts w:ascii="Times New Roman" w:eastAsia="Times New Roman" w:hAnsi="Times New Roman" w:cs="Times New Roman"/>
          <w:i/>
          <w:iCs/>
          <w:color w:val="000000"/>
          <w:sz w:val="28"/>
          <w:szCs w:val="28"/>
          <w:lang w:eastAsia="uk-UA"/>
        </w:rPr>
        <w:t>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p>
    <w:p w14:paraId="39CEEC0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навчальні ресурси: </w:t>
      </w:r>
      <w:r w:rsidRPr="00095AFD">
        <w:rPr>
          <w:rFonts w:ascii="Times New Roman" w:eastAsia="Times New Roman" w:hAnsi="Times New Roman" w:cs="Times New Roman"/>
          <w:i/>
          <w:iCs/>
          <w:color w:val="000000"/>
          <w:sz w:val="28"/>
          <w:szCs w:val="28"/>
          <w:lang w:eastAsia="uk-UA"/>
        </w:rPr>
        <w:t>візуалізація даних, побудова графіків та діаграм за допомогою програмних засобів;</w:t>
      </w:r>
    </w:p>
    <w:p w14:paraId="52423A7C" w14:textId="77777777" w:rsidR="00095AFD" w:rsidRPr="00095AFD" w:rsidRDefault="00095AFD" w:rsidP="00E02B82">
      <w:pPr>
        <w:numPr>
          <w:ilvl w:val="0"/>
          <w:numId w:val="1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уміння вчитися впродовж життя</w:t>
      </w:r>
    </w:p>
    <w:p w14:paraId="51CA94BE"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уміння:</w:t>
      </w:r>
      <w:r w:rsidRPr="00095AFD">
        <w:rPr>
          <w:rFonts w:ascii="Times New Roman" w:eastAsia="Times New Roman" w:hAnsi="Times New Roman" w:cs="Times New Roman"/>
          <w:i/>
          <w:iCs/>
          <w:color w:val="000000"/>
          <w:sz w:val="28"/>
          <w:szCs w:val="28"/>
          <w:lang w:eastAsia="uk-UA"/>
        </w:rPr>
        <w:t xml:space="preserve"> визначати мету навчальної діяльності, відбирати й застосовувати потрібні знання та способи діяльності для досягнення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14:paraId="63B913D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lastRenderedPageBreak/>
        <w:t xml:space="preserve">ставлення: </w:t>
      </w:r>
      <w:r w:rsidRPr="00095AFD">
        <w:rPr>
          <w:rFonts w:ascii="Times New Roman" w:eastAsia="Times New Roman" w:hAnsi="Times New Roman" w:cs="Times New Roman"/>
          <w:i/>
          <w:iCs/>
          <w:color w:val="000000"/>
          <w:sz w:val="28"/>
          <w:szCs w:val="28"/>
          <w:lang w:eastAsia="uk-UA"/>
        </w:rPr>
        <w:t>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14:paraId="4E3BF321"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навчальні ресурси: </w:t>
      </w:r>
      <w:r w:rsidRPr="00095AFD">
        <w:rPr>
          <w:rFonts w:ascii="Times New Roman" w:eastAsia="Times New Roman" w:hAnsi="Times New Roman" w:cs="Times New Roman"/>
          <w:i/>
          <w:iCs/>
          <w:color w:val="000000"/>
          <w:sz w:val="28"/>
          <w:szCs w:val="28"/>
          <w:lang w:eastAsia="uk-UA"/>
        </w:rPr>
        <w:t>моделювання власної освітньої траєкторії;</w:t>
      </w:r>
    </w:p>
    <w:p w14:paraId="6CEB1DC4" w14:textId="77777777" w:rsidR="00095AFD" w:rsidRPr="00095AFD" w:rsidRDefault="00095AFD" w:rsidP="00E02B82">
      <w:pPr>
        <w:numPr>
          <w:ilvl w:val="0"/>
          <w:numId w:val="12"/>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ініціативність і підприємливість</w:t>
      </w:r>
    </w:p>
    <w:p w14:paraId="12E1CDC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уміння: </w:t>
      </w:r>
      <w:r w:rsidRPr="00095AFD">
        <w:rPr>
          <w:rFonts w:ascii="Times New Roman" w:eastAsia="Times New Roman" w:hAnsi="Times New Roman" w:cs="Times New Roman"/>
          <w:i/>
          <w:iCs/>
          <w:color w:val="000000"/>
          <w:sz w:val="28"/>
          <w:szCs w:val="28"/>
          <w:lang w:eastAsia="uk-UA"/>
        </w:rPr>
        <w:t>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14:paraId="7BA13D5C"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ставлення: </w:t>
      </w:r>
      <w:r w:rsidRPr="00095AFD">
        <w:rPr>
          <w:rFonts w:ascii="Times New Roman" w:eastAsia="Times New Roman" w:hAnsi="Times New Roman" w:cs="Times New Roman"/>
          <w:i/>
          <w:iCs/>
          <w:color w:val="000000"/>
          <w:sz w:val="28"/>
          <w:szCs w:val="28"/>
          <w:lang w:eastAsia="uk-UA"/>
        </w:rPr>
        <w:t>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14:paraId="73BBF75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навчальні ресурси:</w:t>
      </w:r>
      <w:r w:rsidRPr="00095AFD">
        <w:rPr>
          <w:rFonts w:ascii="Times New Roman" w:eastAsia="Times New Roman" w:hAnsi="Times New Roman" w:cs="Times New Roman"/>
          <w:i/>
          <w:iCs/>
          <w:color w:val="000000"/>
          <w:sz w:val="28"/>
          <w:szCs w:val="28"/>
          <w:lang w:eastAsia="uk-UA"/>
        </w:rPr>
        <w:t xml:space="preserve"> завдання підприємницького змісту (оптимізаційні задачі);</w:t>
      </w:r>
    </w:p>
    <w:p w14:paraId="0D0CCDCD" w14:textId="77777777" w:rsidR="00095AFD" w:rsidRPr="00095AFD" w:rsidRDefault="00095AFD" w:rsidP="00E02B82">
      <w:pPr>
        <w:numPr>
          <w:ilvl w:val="0"/>
          <w:numId w:val="13"/>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соціальна і громадянська компетентність</w:t>
      </w:r>
    </w:p>
    <w:p w14:paraId="3F3FFB6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уміння: </w:t>
      </w:r>
      <w:r w:rsidRPr="00095AFD">
        <w:rPr>
          <w:rFonts w:ascii="Times New Roman" w:eastAsia="Times New Roman" w:hAnsi="Times New Roman" w:cs="Times New Roman"/>
          <w:i/>
          <w:iCs/>
          <w:color w:val="000000"/>
          <w:sz w:val="28"/>
          <w:szCs w:val="28"/>
          <w:lang w:eastAsia="uk-UA"/>
        </w:rPr>
        <w:t>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орієнтуватися в широкому колі послуг і товарів на основі чітких критеріїв; робити споживчий вибір, спираючись на різні дані;</w:t>
      </w:r>
    </w:p>
    <w:p w14:paraId="149D692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ставлення: </w:t>
      </w:r>
      <w:r w:rsidRPr="00095AFD">
        <w:rPr>
          <w:rFonts w:ascii="Times New Roman" w:eastAsia="Times New Roman" w:hAnsi="Times New Roman" w:cs="Times New Roman"/>
          <w:i/>
          <w:iCs/>
          <w:color w:val="000000"/>
          <w:sz w:val="28"/>
          <w:szCs w:val="28"/>
          <w:lang w:eastAsia="uk-UA"/>
        </w:rPr>
        <w:t>ощадливість та поміркованість, рівне ставлення до інших незалежно від статків і соціального походження; відповідальність за спільну справу; налаштованість на логічне обгрунтування позиції без передчасного переходу до висновків; повага до прав людини, активна позиція щодо боротьби із дискримінацією;</w:t>
      </w:r>
    </w:p>
    <w:p w14:paraId="75D7CDD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навчальні ресурси: </w:t>
      </w:r>
      <w:r w:rsidRPr="00095AFD">
        <w:rPr>
          <w:rFonts w:ascii="Times New Roman" w:eastAsia="Times New Roman" w:hAnsi="Times New Roman" w:cs="Times New Roman"/>
          <w:i/>
          <w:iCs/>
          <w:color w:val="000000"/>
          <w:sz w:val="28"/>
          <w:szCs w:val="28"/>
          <w:lang w:eastAsia="uk-UA"/>
        </w:rPr>
        <w:t>завдання соціального змісту;</w:t>
      </w:r>
    </w:p>
    <w:p w14:paraId="7301892C" w14:textId="77777777" w:rsidR="00095AFD" w:rsidRPr="00095AFD" w:rsidRDefault="00095AFD" w:rsidP="00E02B82">
      <w:pPr>
        <w:numPr>
          <w:ilvl w:val="0"/>
          <w:numId w:val="1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обізнаність і самовираження у сфері культури</w:t>
      </w:r>
    </w:p>
    <w:p w14:paraId="1CF860C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уміння: </w:t>
      </w:r>
      <w:r w:rsidRPr="00095AFD">
        <w:rPr>
          <w:rFonts w:ascii="Times New Roman" w:eastAsia="Times New Roman" w:hAnsi="Times New Roman" w:cs="Times New Roman"/>
          <w:i/>
          <w:iCs/>
          <w:color w:val="000000"/>
          <w:sz w:val="28"/>
          <w:szCs w:val="28"/>
          <w:lang w:eastAsia="uk-UA"/>
        </w:rPr>
        <w:t>грамотно і логічно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w:t>
      </w:r>
    </w:p>
    <w:p w14:paraId="7FA5C5F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ставлення: </w:t>
      </w:r>
      <w:r w:rsidRPr="00095AFD">
        <w:rPr>
          <w:rFonts w:ascii="Times New Roman" w:eastAsia="Times New Roman" w:hAnsi="Times New Roman" w:cs="Times New Roman"/>
          <w:i/>
          <w:iCs/>
          <w:color w:val="000000"/>
          <w:sz w:val="28"/>
          <w:szCs w:val="28"/>
          <w:lang w:eastAsia="uk-UA"/>
        </w:rPr>
        <w:t>культурна самоідентифікація, повага до культурного розмаїття у глобальному суспільстві; усвідомлення впливу окремого предмета на людську культуру та розвиток суспільства;</w:t>
      </w:r>
    </w:p>
    <w:p w14:paraId="15A8E230"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навчальні ресурси: </w:t>
      </w:r>
      <w:r w:rsidRPr="00095AFD">
        <w:rPr>
          <w:rFonts w:ascii="Times New Roman" w:eastAsia="Times New Roman" w:hAnsi="Times New Roman" w:cs="Times New Roman"/>
          <w:i/>
          <w:iCs/>
          <w:color w:val="000000"/>
          <w:sz w:val="28"/>
          <w:szCs w:val="28"/>
          <w:lang w:eastAsia="uk-UA"/>
        </w:rPr>
        <w:t>математичні моделі в різних видах мистецтва;</w:t>
      </w:r>
    </w:p>
    <w:p w14:paraId="0AFA0151" w14:textId="77777777" w:rsidR="00095AFD" w:rsidRPr="00095AFD" w:rsidRDefault="00095AFD" w:rsidP="00E02B82">
      <w:pPr>
        <w:numPr>
          <w:ilvl w:val="0"/>
          <w:numId w:val="15"/>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екологічна грамотність і здорове життя</w:t>
      </w:r>
    </w:p>
    <w:p w14:paraId="3411248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уміння</w:t>
      </w:r>
      <w:r w:rsidRPr="00095AFD">
        <w:rPr>
          <w:rFonts w:ascii="Times New Roman" w:eastAsia="Times New Roman" w:hAnsi="Times New Roman" w:cs="Times New Roman"/>
          <w:i/>
          <w:iCs/>
          <w:color w:val="000000"/>
          <w:sz w:val="28"/>
          <w:szCs w:val="28"/>
          <w:lang w:eastAsia="uk-UA"/>
        </w:rPr>
        <w:t>: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14:paraId="10B3B11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ставлення: </w:t>
      </w:r>
      <w:r w:rsidRPr="00095AFD">
        <w:rPr>
          <w:rFonts w:ascii="Times New Roman" w:eastAsia="Times New Roman" w:hAnsi="Times New Roman" w:cs="Times New Roman"/>
          <w:i/>
          <w:iCs/>
          <w:color w:val="000000"/>
          <w:sz w:val="28"/>
          <w:szCs w:val="28"/>
          <w:lang w:eastAsia="uk-UA"/>
        </w:rPr>
        <w:t>усвідомлення взаємозв᾽язку окремого предмета та екології на основі різних даних; ощадне та бережливе відношення до природних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w:t>
      </w:r>
    </w:p>
    <w:p w14:paraId="589E0CA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lastRenderedPageBreak/>
        <w:t xml:space="preserve">навчальні ресурси: </w:t>
      </w:r>
      <w:r w:rsidRPr="00095AFD">
        <w:rPr>
          <w:rFonts w:ascii="Times New Roman" w:eastAsia="Times New Roman" w:hAnsi="Times New Roman" w:cs="Times New Roman"/>
          <w:i/>
          <w:iCs/>
          <w:color w:val="000000"/>
          <w:sz w:val="28"/>
          <w:szCs w:val="28"/>
          <w:lang w:eastAsia="uk-UA"/>
        </w:rPr>
        <w:t>навчальні проєкти, завдання соціально-економічного, екологічного змісту; задачі, які сприяють усвідомленню цінності здорового способу життя. </w:t>
      </w:r>
    </w:p>
    <w:p w14:paraId="42587D8C"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57D528A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     Відповідно до мети та загальних цілей, окреслених у Державному стандарті, визначено завдання, які реалізуються в рамках кожної освітньої галузі. Результати навчання повинні робити внесок у формування ключових компетентностей учнів. 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предметів. Виокремлення в навчальних програмах таких </w:t>
      </w:r>
      <w:r w:rsidRPr="00095AFD">
        <w:rPr>
          <w:rFonts w:ascii="Times New Roman" w:eastAsia="Times New Roman" w:hAnsi="Times New Roman" w:cs="Times New Roman"/>
          <w:b/>
          <w:bCs/>
          <w:i/>
          <w:iCs/>
          <w:color w:val="000000"/>
          <w:sz w:val="28"/>
          <w:szCs w:val="28"/>
          <w:lang w:eastAsia="uk-UA"/>
        </w:rPr>
        <w:t>наскрізних ліній</w:t>
      </w:r>
      <w:r w:rsidRPr="00095AFD">
        <w:rPr>
          <w:rFonts w:ascii="Times New Roman" w:eastAsia="Times New Roman" w:hAnsi="Times New Roman" w:cs="Times New Roman"/>
          <w:color w:val="000000"/>
          <w:sz w:val="28"/>
          <w:szCs w:val="28"/>
          <w:lang w:eastAsia="uk-UA"/>
        </w:rPr>
        <w:t xml:space="preserve"> ключових компетентностей як «Екологічна безпека й сталий розвиток», «Громадянська відповідальність», «Здоров’я і безпека», «Підприємливість і фінансова грамотність» спрямоване на формування в учнів здатності застосовувати знання й уміння у реальних життєвих ситуаціях. </w:t>
      </w:r>
    </w:p>
    <w:p w14:paraId="2785120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Навчання за наскрізними лініями реалізується насамперед через:</w:t>
      </w:r>
    </w:p>
    <w:p w14:paraId="3711EA24" w14:textId="77777777" w:rsidR="00095AFD" w:rsidRPr="00095AFD" w:rsidRDefault="00095AFD" w:rsidP="00E02B82">
      <w:pPr>
        <w:numPr>
          <w:ilvl w:val="0"/>
          <w:numId w:val="16"/>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організацію навчального середовища – зміст та цілі наскрізних тем враховуються при формуванні духовного, соціального і фізичного середовища навчання;</w:t>
      </w:r>
    </w:p>
    <w:p w14:paraId="45503F1E" w14:textId="77777777" w:rsidR="00095AFD" w:rsidRPr="00095AFD" w:rsidRDefault="00095AFD" w:rsidP="00E02B82">
      <w:pPr>
        <w:numPr>
          <w:ilvl w:val="0"/>
          <w:numId w:val="16"/>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окремі предмети – виходячи із наскрізних тем під час вивчення предмета проводяться відповідні трактовки, приклади і методи навчання, реалізуються надпредметні, міжкласові та загальношкільні проєкти;</w:t>
      </w:r>
    </w:p>
    <w:p w14:paraId="32924C26" w14:textId="77777777" w:rsidR="00095AFD" w:rsidRPr="00095AFD" w:rsidRDefault="00095AFD" w:rsidP="00E02B82">
      <w:pPr>
        <w:numPr>
          <w:ilvl w:val="0"/>
          <w:numId w:val="16"/>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роботу в проєктах;</w:t>
      </w:r>
    </w:p>
    <w:p w14:paraId="31801703" w14:textId="77777777" w:rsidR="00095AFD" w:rsidRPr="00095AFD" w:rsidRDefault="00095AFD" w:rsidP="00E02B82">
      <w:pPr>
        <w:numPr>
          <w:ilvl w:val="0"/>
          <w:numId w:val="16"/>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позакласну навчальну роботу і роботу гуртків.</w:t>
      </w:r>
    </w:p>
    <w:p w14:paraId="19FF935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Екологічна безпека і сталий розвиток. </w:t>
      </w:r>
      <w:r w:rsidRPr="00095AFD">
        <w:rPr>
          <w:rFonts w:ascii="Times New Roman" w:eastAsia="Times New Roman" w:hAnsi="Times New Roman" w:cs="Times New Roman"/>
          <w:i/>
          <w:iCs/>
          <w:color w:val="000000"/>
          <w:sz w:val="28"/>
          <w:szCs w:val="28"/>
          <w:lang w:eastAsia="uk-UA"/>
        </w:rPr>
        <w:t>Формування в учнів соціальної активності, відповідальності та екологічного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 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формування критичного мислення, вміння вирішувати проблеми, критично оцінювати перспективи розвитку навколишнього середовища і людини. Можливі уроки на відкритому повітрі.</w:t>
      </w:r>
    </w:p>
    <w:p w14:paraId="7CC3AAB2"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Громадянська відповідальність. </w:t>
      </w:r>
      <w:r w:rsidRPr="00095AFD">
        <w:rPr>
          <w:rFonts w:ascii="Times New Roman" w:eastAsia="Times New Roman" w:hAnsi="Times New Roman" w:cs="Times New Roman"/>
          <w:i/>
          <w:iCs/>
          <w:color w:val="000000"/>
          <w:sz w:val="28"/>
          <w:szCs w:val="28"/>
          <w:lang w:eastAsia="uk-UA"/>
        </w:rPr>
        <w:t>Сприятиме формуванню відповідального члена громади і суспільства. Ця наскрізна лінія освоюється через колективну діяльність (Дослідницькі роботи, роботи в групі, проекти), яка поєднує окремі предмети між собою, розвиває в учнів готовність до співпраці, толерантність щодо різноманітних способів діяльності і думок. Вивчення окремого предмета має викликати в учнів якомога більше позитивних емоцій, а її зміст бути націленим на виховання порядності, старанності, чесності. Формування в учнів толерантного ставлення до товаришів незалежно від рівня навчальних досягнень.</w:t>
      </w:r>
    </w:p>
    <w:p w14:paraId="79785CCE"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Здоров᾽я і безпека. </w:t>
      </w:r>
      <w:r w:rsidRPr="00095AFD">
        <w:rPr>
          <w:rFonts w:ascii="Times New Roman" w:eastAsia="Times New Roman" w:hAnsi="Times New Roman" w:cs="Times New Roman"/>
          <w:i/>
          <w:iCs/>
          <w:color w:val="000000"/>
          <w:sz w:val="28"/>
          <w:szCs w:val="28"/>
          <w:lang w:eastAsia="uk-UA"/>
        </w:rPr>
        <w:t>Завдання – становлення учня як емоційно стійкого члена суспільства, здатного вести здоровий спосіб життя і формувати навколо себе безпечне життєве середовище. </w:t>
      </w:r>
    </w:p>
    <w:p w14:paraId="198D4BA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i/>
          <w:iCs/>
          <w:color w:val="000000"/>
          <w:sz w:val="28"/>
          <w:szCs w:val="28"/>
          <w:lang w:eastAsia="uk-UA"/>
        </w:rPr>
        <w:t xml:space="preserve">Реалізується через завдання з реальними даними про середовище і дорожній рух, рух пішоходів і транспортних засобів. Варто звернути увагу на проблеми, пов᾽язані із ризиками для життя і здоров᾽я. Розв᾽язання проблем, знайдених з </w:t>
      </w:r>
      <w:r w:rsidRPr="00095AFD">
        <w:rPr>
          <w:rFonts w:ascii="Times New Roman" w:eastAsia="Times New Roman" w:hAnsi="Times New Roman" w:cs="Times New Roman"/>
          <w:i/>
          <w:iCs/>
          <w:color w:val="000000"/>
          <w:sz w:val="28"/>
          <w:szCs w:val="28"/>
          <w:lang w:eastAsia="uk-UA"/>
        </w:rPr>
        <w:lastRenderedPageBreak/>
        <w:t>«ага-ефектом», пошук оптимальних методів вирішення і розв᾽язування задач, що здатні викликати в учнів чимало радісних емоцій.</w:t>
      </w:r>
    </w:p>
    <w:p w14:paraId="5C9B8F5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Підприємливість і фінансова грамотність.  </w:t>
      </w:r>
      <w:r w:rsidRPr="00095AFD">
        <w:rPr>
          <w:rFonts w:ascii="Times New Roman" w:eastAsia="Times New Roman" w:hAnsi="Times New Roman" w:cs="Times New Roman"/>
          <w:i/>
          <w:iCs/>
          <w:color w:val="000000"/>
          <w:sz w:val="28"/>
          <w:szCs w:val="28"/>
          <w:lang w:eastAsia="uk-UA"/>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w:t>
      </w:r>
    </w:p>
    <w:p w14:paraId="12766E50" w14:textId="277B47DB" w:rsidR="00095AFD" w:rsidRPr="00095AFD" w:rsidRDefault="00095AFD" w:rsidP="006D6595">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i/>
          <w:iCs/>
          <w:color w:val="000000"/>
          <w:sz w:val="28"/>
          <w:szCs w:val="28"/>
          <w:lang w:eastAsia="uk-UA"/>
        </w:rPr>
        <w:t>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w:t>
      </w:r>
    </w:p>
    <w:p w14:paraId="6472A304"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1CE4B3E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bookmarkStart w:id="1" w:name="_Hlk150756953"/>
      <w:r w:rsidRPr="00095AFD">
        <w:rPr>
          <w:rFonts w:ascii="Times New Roman" w:eastAsia="Times New Roman" w:hAnsi="Times New Roman" w:cs="Times New Roman"/>
          <w:b/>
          <w:bCs/>
          <w:i/>
          <w:iCs/>
          <w:color w:val="000000"/>
          <w:sz w:val="28"/>
          <w:szCs w:val="28"/>
          <w:lang w:eastAsia="uk-UA"/>
        </w:rPr>
        <w:t xml:space="preserve">3.2. </w:t>
      </w:r>
      <w:bookmarkEnd w:id="1"/>
      <w:r w:rsidRPr="00095AFD">
        <w:rPr>
          <w:rFonts w:ascii="Times New Roman" w:eastAsia="Times New Roman" w:hAnsi="Times New Roman" w:cs="Times New Roman"/>
          <w:b/>
          <w:bCs/>
          <w:i/>
          <w:iCs/>
          <w:color w:val="000000"/>
          <w:sz w:val="28"/>
          <w:szCs w:val="28"/>
          <w:lang w:eastAsia="uk-UA"/>
        </w:rPr>
        <w:t>«Модель» випускника базової середньої школи:</w:t>
      </w:r>
    </w:p>
    <w:p w14:paraId="0CD5C05E"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володіє певними якостями і вміннями на рівні Державних освітніх стандартів;</w:t>
      </w:r>
    </w:p>
    <w:p w14:paraId="7F4192C3"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має систему розумових навичок (порівняння, узагальнення, аналіз, синтез, класифікація, визначення головного);</w:t>
      </w:r>
    </w:p>
    <w:p w14:paraId="11A84106"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оперує текстовою та числовою інформацією; критично осмислює інформацію, джерела її отримання та використовує її для різних потреб;</w:t>
      </w:r>
    </w:p>
    <w:p w14:paraId="7ED33228"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здійснює спілкування іноземною мовою в межах сфер, тем і ситуацій, визначених навчальною програмою;</w:t>
      </w:r>
    </w:p>
    <w:p w14:paraId="07382477"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усвідомлює значення математики, важливість інформаційних технологій;</w:t>
      </w:r>
    </w:p>
    <w:p w14:paraId="0FDBAD7E"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розуміє важливість природничих наук як універсальної мови науки;</w:t>
      </w:r>
    </w:p>
    <w:p w14:paraId="799B8074"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усвідомлює себе як відповідального члена громади і суспільства;</w:t>
      </w:r>
    </w:p>
    <w:p w14:paraId="5D9BDF7F"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виявляє культурну самоідентифікацію, повагу до культурного розмаїття у глобальному суспільстві;</w:t>
      </w:r>
    </w:p>
    <w:p w14:paraId="3FD9E0A1"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оцінює свою діяльність з погляду моральності та етичних цінностей;</w:t>
      </w:r>
    </w:p>
    <w:p w14:paraId="248B63FF"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уміє співпрацювати в команді, оцінювати аргументи та змінювати думку на основі доказів;</w:t>
      </w:r>
    </w:p>
    <w:p w14:paraId="1287E982"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аналізує, контролює та оцінює результати своєї навчальної діяльності;</w:t>
      </w:r>
    </w:p>
    <w:p w14:paraId="0315D8BA"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веде здоровий спосіб життя;</w:t>
      </w:r>
    </w:p>
    <w:p w14:paraId="78280965" w14:textId="77777777" w:rsidR="00095AFD" w:rsidRPr="00095AFD" w:rsidRDefault="00095AFD" w:rsidP="00E02B82">
      <w:pPr>
        <w:numPr>
          <w:ilvl w:val="0"/>
          <w:numId w:val="17"/>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виявляє готовність до вибору професії і реалізації шляхів подальшої освіти.</w:t>
      </w:r>
    </w:p>
    <w:p w14:paraId="32FD5FE1"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3D5412C8" w14:textId="77777777" w:rsidR="00095AFD" w:rsidRPr="00095AFD" w:rsidRDefault="00095AFD" w:rsidP="006D6595">
      <w:pPr>
        <w:spacing w:after="0" w:line="240" w:lineRule="auto"/>
        <w:jc w:val="center"/>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color w:val="000000"/>
          <w:sz w:val="28"/>
          <w:szCs w:val="28"/>
          <w:lang w:eastAsia="uk-UA"/>
        </w:rPr>
        <w:t xml:space="preserve">РОЗДІЛ 4. </w:t>
      </w:r>
      <w:bookmarkStart w:id="2" w:name="_Hlk150696871"/>
      <w:r w:rsidRPr="00095AFD">
        <w:rPr>
          <w:rFonts w:ascii="Times New Roman" w:eastAsia="Times New Roman" w:hAnsi="Times New Roman" w:cs="Times New Roman"/>
          <w:b/>
          <w:bCs/>
          <w:color w:val="000000"/>
          <w:sz w:val="28"/>
          <w:szCs w:val="28"/>
          <w:lang w:eastAsia="uk-UA"/>
        </w:rPr>
        <w:t>Особливості організації освітнього процесу в 2023/2024 навчальному році</w:t>
      </w:r>
    </w:p>
    <w:p w14:paraId="5D61468A"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4.1. Нормативно-правове забезпечення освітньої діяльності </w:t>
      </w:r>
    </w:p>
    <w:bookmarkEnd w:id="2"/>
    <w:p w14:paraId="77DC0BB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Бухнівська  гімназія Погребищенської міської ради Вінницької області у 2023/2024 організовує освітню діяльність відповідно до:</w:t>
      </w:r>
    </w:p>
    <w:p w14:paraId="4FB9BDA0"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Закону України «Про освіту» від 05.09.2017 № 2145-VІІІ.</w:t>
      </w:r>
    </w:p>
    <w:p w14:paraId="23AC76AC"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Закону України «Про повну загальну середню освіту» від 16.01.2020 № 463-ІХ (із змінами, внесеними згідно із Законами від 13.07.2020 № 764-ІХ, від 13.04.2021 № 1385-ІХ);</w:t>
      </w:r>
    </w:p>
    <w:p w14:paraId="2A516C44"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bookmarkStart w:id="3" w:name="_Hlk150698416"/>
      <w:r w:rsidRPr="00095AFD">
        <w:rPr>
          <w:rFonts w:ascii="Times New Roman" w:eastAsia="Times New Roman" w:hAnsi="Times New Roman" w:cs="Times New Roman"/>
          <w:color w:val="000000"/>
          <w:sz w:val="28"/>
          <w:szCs w:val="28"/>
          <w:lang w:eastAsia="uk-UA"/>
        </w:rPr>
        <w:t>Закону України «Про внесення змін до деяких законів України в сфері освіти щодо врегулювання окремих питань освітньої діяльності в умовах воєнного стану» від 28.04.2022 № 7325;</w:t>
      </w:r>
    </w:p>
    <w:p w14:paraId="10B346FF"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bookmarkStart w:id="4" w:name="_Hlk150698461"/>
      <w:bookmarkEnd w:id="3"/>
      <w:r w:rsidRPr="00095AFD">
        <w:rPr>
          <w:rFonts w:ascii="Times New Roman" w:eastAsia="Times New Roman" w:hAnsi="Times New Roman" w:cs="Times New Roman"/>
          <w:color w:val="000000"/>
          <w:sz w:val="28"/>
          <w:szCs w:val="28"/>
          <w:lang w:eastAsia="uk-UA"/>
        </w:rPr>
        <w:t>Закону України «Про забезпечення функціонування української мови як державної» від 25.04.2019 № 2704-VІІІ);</w:t>
      </w:r>
    </w:p>
    <w:p w14:paraId="48B75364"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bookmarkStart w:id="5" w:name="_Hlk150698497"/>
      <w:bookmarkEnd w:id="4"/>
      <w:r w:rsidRPr="00095AFD">
        <w:rPr>
          <w:rFonts w:ascii="Times New Roman" w:eastAsia="Times New Roman" w:hAnsi="Times New Roman" w:cs="Times New Roman"/>
          <w:color w:val="000000"/>
          <w:sz w:val="28"/>
          <w:szCs w:val="28"/>
          <w:lang w:eastAsia="uk-UA"/>
        </w:rPr>
        <w:lastRenderedPageBreak/>
        <w:t>Указу Президента України від 24.02.2022 № 64/2022 «Про введення воєнного стану в Україні»;</w:t>
      </w:r>
    </w:p>
    <w:p w14:paraId="3C070A5B"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bookmarkStart w:id="6" w:name="_Hlk150698514"/>
      <w:bookmarkEnd w:id="5"/>
      <w:r w:rsidRPr="00095AFD">
        <w:rPr>
          <w:rFonts w:ascii="Times New Roman" w:eastAsia="Times New Roman" w:hAnsi="Times New Roman" w:cs="Times New Roman"/>
          <w:color w:val="000000"/>
          <w:sz w:val="28"/>
          <w:szCs w:val="28"/>
          <w:lang w:eastAsia="uk-UA"/>
        </w:rPr>
        <w:t>Указу Президента України від 16 березня 2022р. № 143 «Про загальнонаціональну хвилину мовчання за загиблими внаслідок збройної агресії Російської федерації проти України»;</w:t>
      </w:r>
    </w:p>
    <w:p w14:paraId="75251587"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bookmarkStart w:id="7" w:name="_Hlk150698564"/>
      <w:bookmarkEnd w:id="6"/>
      <w:r w:rsidRPr="00095AFD">
        <w:rPr>
          <w:rFonts w:ascii="Times New Roman" w:eastAsia="Times New Roman" w:hAnsi="Times New Roman" w:cs="Times New Roman"/>
          <w:color w:val="000000"/>
          <w:sz w:val="28"/>
          <w:szCs w:val="28"/>
          <w:lang w:eastAsia="uk-UA"/>
        </w:rPr>
        <w:t>Стратегії національно-патріотичного виховання дітей та молоді, затвердженої Указом Президента України від 18 травня 2019 року № 286/2019;</w:t>
      </w:r>
    </w:p>
    <w:p w14:paraId="2AB7DF65"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bookmarkStart w:id="8" w:name="_Hlk150698585"/>
      <w:bookmarkEnd w:id="7"/>
      <w:r w:rsidRPr="00095AFD">
        <w:rPr>
          <w:rFonts w:ascii="Times New Roman" w:eastAsia="Times New Roman" w:hAnsi="Times New Roman" w:cs="Times New Roman"/>
          <w:color w:val="000000"/>
          <w:sz w:val="28"/>
          <w:szCs w:val="28"/>
          <w:lang w:eastAsia="uk-UA"/>
        </w:rPr>
        <w:t>Постанови Кабінету Міністрів України від 28 липня 2023р. № 782 «Про початок навчального року під час воєнного стану в Україні»;</w:t>
      </w:r>
    </w:p>
    <w:p w14:paraId="6B01E933"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bookmarkStart w:id="9" w:name="_Hlk150698637"/>
      <w:bookmarkEnd w:id="8"/>
      <w:r w:rsidRPr="00095AFD">
        <w:rPr>
          <w:rFonts w:ascii="Times New Roman" w:eastAsia="Times New Roman" w:hAnsi="Times New Roman" w:cs="Times New Roman"/>
          <w:color w:val="000000"/>
          <w:sz w:val="28"/>
          <w:szCs w:val="28"/>
          <w:lang w:eastAsia="uk-UA"/>
        </w:rPr>
        <w:t>Концепції «Нова українська школа» (ухвалена рішенням колегії МОН України 27.10.2016)</w:t>
      </w:r>
    </w:p>
    <w:p w14:paraId="435C3C9E"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Розпорядження Кабінету Міністрів України від 14 грудня 2016р. № 988-р «Про схвалення Концепції реалізації державної політики у сфері реформування загальної середньої освіти «Нова українська школа» на період до 2029 року»;</w:t>
      </w:r>
    </w:p>
    <w:p w14:paraId="448E533D"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Листа МОН України від 14.08.2023 № 1/12038-23 «Про переліки навчальної літератури та навчальних програм, рекомендованих Міністерством освіти і науки України для використання в освітньому процесі закладів освіти у 2023/2024 навчальному році»;</w:t>
      </w:r>
    </w:p>
    <w:p w14:paraId="231C1CD6"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Листа МОН України від 16.08.2023 № 12186-23 «Про організацію 2023/2024 навчального року в закладах загальної середньої освіти»;</w:t>
      </w:r>
    </w:p>
    <w:p w14:paraId="088AF0C6"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bookmarkStart w:id="10" w:name="_Hlk150698726"/>
      <w:bookmarkEnd w:id="9"/>
      <w:r w:rsidRPr="00095AFD">
        <w:rPr>
          <w:rFonts w:ascii="Times New Roman" w:eastAsia="Times New Roman" w:hAnsi="Times New Roman" w:cs="Times New Roman"/>
          <w:color w:val="000000"/>
          <w:sz w:val="28"/>
          <w:szCs w:val="28"/>
          <w:lang w:eastAsia="uk-UA"/>
        </w:rPr>
        <w:t>Постанови Кабінету Міністрів України від 24.03.2021 № 305 «Про затвердження норм та Порядку організації харчування у закладах освіти та дитячих закладах оздоровлення та відпочинку»</w:t>
      </w:r>
    </w:p>
    <w:bookmarkEnd w:id="10"/>
    <w:p w14:paraId="554383CA"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Санітарного регламенту для закладів загальної середньої освіти, затвердженого наказом Міністерства охорони здоров᾽я України від 25.09.2020 № 2205, зареєстрованого в Міністерстві юстиції України 10 листопада 2020р. за № 1111/35394;</w:t>
      </w:r>
    </w:p>
    <w:p w14:paraId="1A23CE80"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Державного стандарту початкової освіти, затвердженого постановою Кабінету Міністрів України від 21.02.2018 № 87;</w:t>
      </w:r>
    </w:p>
    <w:p w14:paraId="6AB5D07A"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Державного стандарту базової середньої освіти, затвердженого постановою Кабінету Міністрів України від 30 вересня 2020 № 898;</w:t>
      </w:r>
    </w:p>
    <w:p w14:paraId="5C0BB934"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Державного стандарту базової та повної загальної середньої освіти, затвердженого постановою Кабінету Міністрів України від 23.11.2011 № 1392.</w:t>
      </w:r>
    </w:p>
    <w:p w14:paraId="48CCD469"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Наказу Міністерства освіти і науки України від 28.03.2022 № 274 «Про деякі питання здобуття загальної середньої освіти та освітнього процесу в умовах воєнного стану»;</w:t>
      </w:r>
    </w:p>
    <w:p w14:paraId="74FD95C9" w14:textId="3F805A86" w:rsid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Наказу Міністерства освіти і науки України від 20.02.2002 № 128 «Про затвердження Нормативів наповнюваності груп дошкільних навчальних закладів (ясел-садків) компенсуючого типу, класів спеціальних загальноосвітніх шкіл (шкіл-інтернатів), груп подовженого дня і виховних груп загальноосвітніх навчальних закладів усіх типів та Порядку поділу класів на групи при вивченні окремих предметів у загальноосвітніх навчальних закладах», зареєстрованого в Міністерстві юстиції України 6 березня 2002р. за № 229/6517 (зі змінами);</w:t>
      </w:r>
    </w:p>
    <w:p w14:paraId="3A1DA8D6" w14:textId="1EE2F1A3" w:rsidR="006D6595" w:rsidRDefault="006D6595" w:rsidP="006D6595">
      <w:pPr>
        <w:spacing w:after="0" w:line="240" w:lineRule="auto"/>
        <w:jc w:val="both"/>
        <w:textAlignment w:val="baseline"/>
        <w:rPr>
          <w:rFonts w:ascii="Times New Roman" w:eastAsia="Times New Roman" w:hAnsi="Times New Roman" w:cs="Times New Roman"/>
          <w:color w:val="000000"/>
          <w:sz w:val="28"/>
          <w:szCs w:val="28"/>
          <w:lang w:eastAsia="uk-UA"/>
        </w:rPr>
      </w:pPr>
    </w:p>
    <w:p w14:paraId="035CB02B" w14:textId="15DF0CB5" w:rsidR="006D6595" w:rsidRDefault="006D6595" w:rsidP="006D6595">
      <w:pPr>
        <w:spacing w:after="0" w:line="240" w:lineRule="auto"/>
        <w:jc w:val="both"/>
        <w:textAlignment w:val="baseline"/>
        <w:rPr>
          <w:rFonts w:ascii="Times New Roman" w:eastAsia="Times New Roman" w:hAnsi="Times New Roman" w:cs="Times New Roman"/>
          <w:color w:val="000000"/>
          <w:sz w:val="28"/>
          <w:szCs w:val="28"/>
          <w:lang w:eastAsia="uk-UA"/>
        </w:rPr>
      </w:pPr>
    </w:p>
    <w:p w14:paraId="28F7403D" w14:textId="77777777" w:rsidR="006D6595" w:rsidRPr="00095AFD" w:rsidRDefault="006D6595" w:rsidP="006D6595">
      <w:pPr>
        <w:spacing w:after="0" w:line="240" w:lineRule="auto"/>
        <w:jc w:val="both"/>
        <w:textAlignment w:val="baseline"/>
        <w:rPr>
          <w:rFonts w:ascii="Times New Roman" w:eastAsia="Times New Roman" w:hAnsi="Times New Roman" w:cs="Times New Roman"/>
          <w:color w:val="000000"/>
          <w:sz w:val="28"/>
          <w:szCs w:val="28"/>
          <w:lang w:eastAsia="uk-UA"/>
        </w:rPr>
      </w:pPr>
      <w:bookmarkStart w:id="11" w:name="_GoBack"/>
      <w:bookmarkEnd w:id="11"/>
    </w:p>
    <w:p w14:paraId="3F683176"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Наказу Міністерства охорони здоров᾽я від 01.08.2022 № 1371 «Про затвердження Змін до деяких наказів Міністерства охорони здоров᾽я України»;</w:t>
      </w:r>
    </w:p>
    <w:p w14:paraId="1B3E5602"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Положення про інституційну та дуальну форми здобуття повної загальної середньої освіти, затвердженого наказом Міністерства освіти і науки України 23 квітня 2019р. № 536 (у редакції наказу Міністерства освіти і науки України від 10 лютого 2021р. № 160), зареєстрованого в Міністерстві юстиції 22 травня 2019р. № 547/33518;</w:t>
      </w:r>
    </w:p>
    <w:p w14:paraId="417651E9"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Положення про індивідуальну форму здобуття повної загальної середньої освіти, затвердженого наказом Міністерства освіти і науки України 12.01.2016 № 8 (у редакції наказу Міністерства освіти і науки України від 10 лютого 2021 року № 160), зареєстрованого в Міністерстві юстиції України 03 лютого 2016 за № 184/28314);</w:t>
      </w:r>
    </w:p>
    <w:p w14:paraId="7331208C"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Положення про дистанційну форму здобуття повної загальної середньої освіти, затвердженого наказом Міністерства освіти і науки України від 08.09.2020 № 1115, зареєстрованого в Міністерстві юстиції України 28вересня 2020 № 941/35224;</w:t>
      </w:r>
    </w:p>
    <w:p w14:paraId="3EBA90F2"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Порядку зарахування, відрахування та переведення учнів до державних та комунальних закладів освіти для здобуття повної загальної середньої освіти, затвердженого наказом Міністерства освіти і науки 16.04.2018 3 367, зареєстрованого в Міністерстві юстиції України 05 травня 2018 за № 564/32016;</w:t>
      </w:r>
    </w:p>
    <w:p w14:paraId="165777F2" w14:textId="77777777" w:rsidR="00095AFD" w:rsidRPr="00095AFD" w:rsidRDefault="00095AFD" w:rsidP="00E02B82">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Порядку переведення учнів (вихованців) закладу загальної середньої освіти до наступного класу, затвердженого наказом Міністерства освіти і науки України 14.07.2015 № 762 (у редакції наказів Міністерства освіти і науки України № 621 від 08.05.2019, № 268 від 01.03.2021), зареєстрованого в Міністерстві юстиції України 30.07.2015 № 924/27369.</w:t>
      </w:r>
    </w:p>
    <w:p w14:paraId="34A1453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w:t>
      </w:r>
      <w:bookmarkStart w:id="12" w:name="_Hlk150698954"/>
      <w:r w:rsidRPr="00095AFD">
        <w:rPr>
          <w:rFonts w:ascii="Times New Roman" w:eastAsia="Times New Roman" w:hAnsi="Times New Roman" w:cs="Times New Roman"/>
          <w:color w:val="000000"/>
          <w:sz w:val="28"/>
          <w:szCs w:val="28"/>
          <w:lang w:eastAsia="uk-UA"/>
        </w:rPr>
        <w:t>      В основу освітньої програми покладено типову освітню програму, розроблену Міністерством освіти і науки України та затверджену відповідним наказом:</w:t>
      </w:r>
    </w:p>
    <w:p w14:paraId="29E8778A" w14:textId="77777777" w:rsidR="00095AFD" w:rsidRPr="00095AFD" w:rsidRDefault="00095AFD" w:rsidP="00E02B82">
      <w:pPr>
        <w:numPr>
          <w:ilvl w:val="0"/>
          <w:numId w:val="19"/>
        </w:numPr>
        <w:spacing w:after="0" w:line="240" w:lineRule="auto"/>
        <w:jc w:val="both"/>
        <w:textAlignment w:val="baseline"/>
        <w:rPr>
          <w:rFonts w:ascii="Times New Roman" w:eastAsia="Times New Roman" w:hAnsi="Times New Roman" w:cs="Times New Roman"/>
          <w:color w:val="000000"/>
          <w:sz w:val="28"/>
          <w:szCs w:val="28"/>
          <w:lang w:eastAsia="uk-UA"/>
        </w:rPr>
      </w:pPr>
      <w:bookmarkStart w:id="13" w:name="_Hlk150699036"/>
      <w:bookmarkEnd w:id="12"/>
      <w:r w:rsidRPr="00095AFD">
        <w:rPr>
          <w:rFonts w:ascii="Times New Roman" w:eastAsia="Times New Roman" w:hAnsi="Times New Roman" w:cs="Times New Roman"/>
          <w:b/>
          <w:bCs/>
          <w:i/>
          <w:iCs/>
          <w:color w:val="000000"/>
          <w:sz w:val="28"/>
          <w:szCs w:val="28"/>
          <w:lang w:eastAsia="uk-UA"/>
        </w:rPr>
        <w:t>на рівні базової середньої освіти:</w:t>
      </w:r>
    </w:p>
    <w:p w14:paraId="563EC3F2" w14:textId="77777777" w:rsidR="00095AFD" w:rsidRPr="00095AFD" w:rsidRDefault="00095AFD" w:rsidP="00E02B82">
      <w:pPr>
        <w:numPr>
          <w:ilvl w:val="0"/>
          <w:numId w:val="20"/>
        </w:numPr>
        <w:spacing w:after="0" w:line="240" w:lineRule="auto"/>
        <w:ind w:left="1080"/>
        <w:jc w:val="both"/>
        <w:textAlignment w:val="baseline"/>
        <w:rPr>
          <w:rFonts w:ascii="Times New Roman" w:eastAsia="Times New Roman" w:hAnsi="Times New Roman" w:cs="Times New Roman"/>
          <w:color w:val="000000"/>
          <w:sz w:val="28"/>
          <w:szCs w:val="28"/>
          <w:lang w:eastAsia="uk-UA"/>
        </w:rPr>
      </w:pPr>
      <w:bookmarkStart w:id="14" w:name="_Hlk150699050"/>
      <w:bookmarkEnd w:id="13"/>
      <w:r w:rsidRPr="00095AFD">
        <w:rPr>
          <w:rFonts w:ascii="Times New Roman" w:eastAsia="Times New Roman" w:hAnsi="Times New Roman" w:cs="Times New Roman"/>
          <w:b/>
          <w:bCs/>
          <w:color w:val="000000"/>
          <w:sz w:val="28"/>
          <w:szCs w:val="28"/>
          <w:lang w:eastAsia="uk-UA"/>
        </w:rPr>
        <w:t>7-9 класи</w:t>
      </w:r>
      <w:r w:rsidRPr="00095AFD">
        <w:rPr>
          <w:rFonts w:ascii="Times New Roman" w:eastAsia="Times New Roman" w:hAnsi="Times New Roman" w:cs="Times New Roman"/>
          <w:color w:val="000000"/>
          <w:sz w:val="28"/>
          <w:szCs w:val="28"/>
          <w:lang w:eastAsia="uk-UA"/>
        </w:rPr>
        <w:t xml:space="preserve"> – Типова освітня програма закладів загальної середньої освіти ІІ ступеня (затверджена наказом МОН України від 20.04.2018 № 405);</w:t>
      </w:r>
    </w:p>
    <w:bookmarkEnd w:id="14"/>
    <w:p w14:paraId="40EFFA73"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5167D7F5"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4.2. Структура навчального року</w:t>
      </w:r>
    </w:p>
    <w:p w14:paraId="17D4A51A"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bookmarkStart w:id="15" w:name="_Hlk150699445"/>
      <w:r w:rsidRPr="00095AFD">
        <w:rPr>
          <w:rFonts w:ascii="Times New Roman" w:eastAsia="Times New Roman" w:hAnsi="Times New Roman" w:cs="Times New Roman"/>
          <w:b/>
          <w:bCs/>
          <w:i/>
          <w:iCs/>
          <w:color w:val="000000"/>
          <w:sz w:val="28"/>
          <w:szCs w:val="28"/>
          <w:lang w:eastAsia="uk-UA"/>
        </w:rPr>
        <w:t>    </w:t>
      </w:r>
      <w:r w:rsidRPr="00095AFD">
        <w:rPr>
          <w:rFonts w:ascii="Times New Roman" w:eastAsia="Times New Roman" w:hAnsi="Times New Roman" w:cs="Times New Roman"/>
          <w:color w:val="000000"/>
          <w:sz w:val="28"/>
          <w:szCs w:val="28"/>
          <w:lang w:eastAsia="uk-UA"/>
        </w:rPr>
        <w:t>Відповідно до постанови Кабінету Міністрів України від 28 липня 2023 року № 782 «Про початок навчального року під час воєнного стану в Україні», освітній процес у 2023/2024 навчальному році розпочнеться в День знань 01 вересня і триватиме до 28 червня 2024 року. </w:t>
      </w:r>
    </w:p>
    <w:bookmarkEnd w:id="15"/>
    <w:p w14:paraId="53CE9AC7"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w:t>
      </w:r>
      <w:bookmarkStart w:id="16" w:name="_Hlk150699659"/>
      <w:r w:rsidRPr="00095AFD">
        <w:rPr>
          <w:rFonts w:ascii="Times New Roman" w:eastAsia="Times New Roman" w:hAnsi="Times New Roman" w:cs="Times New Roman"/>
          <w:color w:val="000000"/>
          <w:sz w:val="28"/>
          <w:szCs w:val="28"/>
          <w:lang w:eastAsia="uk-UA"/>
        </w:rPr>
        <w:t>Відповідно до Закону України «Про внесення змін до деяких законів України в сфері освіти щодо від регулювання окремих питань освітньої діяльності в умовах воєнного стану» на період тривалості воєнного стану призупиняється дія положення частини третьої статті 10 Закону України «Про повну загальну середню освіту» в частині тривалості освітнього процесу в закладах середньої освіти не менше 175 навчальних днів. 2023/2024 навчальний рік може тривати більше або менше 175 днів. </w:t>
      </w:r>
    </w:p>
    <w:p w14:paraId="3814B74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lastRenderedPageBreak/>
        <w:t>    Тривалість та структура навчального року у Бухнівській гімназії визначається з урахуванням навчального часу на проведення державної підсумкової атестації, додаткових консультацій для усунення прогалин у навчанні, додаткових заходів для усунення освітніх втрат учнів протягом навчального року, інших форм освітнього процесу, визначених освітньою програмою закладу.</w:t>
      </w:r>
    </w:p>
    <w:bookmarkEnd w:id="16"/>
    <w:p w14:paraId="0DC9249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w:t>
      </w:r>
      <w:bookmarkStart w:id="17" w:name="_Hlk150699708"/>
      <w:r w:rsidRPr="00095AFD">
        <w:rPr>
          <w:rFonts w:ascii="Times New Roman" w:eastAsia="Times New Roman" w:hAnsi="Times New Roman" w:cs="Times New Roman"/>
          <w:color w:val="000000"/>
          <w:sz w:val="28"/>
          <w:szCs w:val="28"/>
          <w:lang w:eastAsia="uk-UA"/>
        </w:rPr>
        <w:t>Терміни канікул визначаються відповідно до вимог чинного законодавства.</w:t>
      </w:r>
    </w:p>
    <w:p w14:paraId="788CCAD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Структура навчального року (поділ на семестри, тривалість канікул) встановлюється у межах часу, передбаченого навчальним планом:</w:t>
      </w:r>
    </w:p>
    <w:p w14:paraId="4C4E2665"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І семестр</w:t>
      </w:r>
      <w:r w:rsidRPr="00095AFD">
        <w:rPr>
          <w:rFonts w:ascii="Times New Roman" w:eastAsia="Times New Roman" w:hAnsi="Times New Roman" w:cs="Times New Roman"/>
          <w:color w:val="000000"/>
          <w:sz w:val="28"/>
          <w:szCs w:val="28"/>
          <w:lang w:eastAsia="uk-UA"/>
        </w:rPr>
        <w:t xml:space="preserve"> – 01.09.2023 – 21.12.2023;</w:t>
      </w:r>
    </w:p>
    <w:p w14:paraId="6D23C270"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ІІ семестр</w:t>
      </w:r>
      <w:r w:rsidRPr="00095AFD">
        <w:rPr>
          <w:rFonts w:ascii="Times New Roman" w:eastAsia="Times New Roman" w:hAnsi="Times New Roman" w:cs="Times New Roman"/>
          <w:color w:val="000000"/>
          <w:sz w:val="28"/>
          <w:szCs w:val="28"/>
          <w:lang w:eastAsia="uk-UA"/>
        </w:rPr>
        <w:t xml:space="preserve"> – 15.01.2024 – 31.05.2024.</w:t>
      </w:r>
    </w:p>
    <w:p w14:paraId="0FE7230C"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Тривалість канікул протягом навчального року становить не менше як 30 календарних днів:</w:t>
      </w:r>
    </w:p>
    <w:p w14:paraId="31384D9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зимові</w:t>
      </w:r>
      <w:r w:rsidRPr="00095AFD">
        <w:rPr>
          <w:rFonts w:ascii="Times New Roman" w:eastAsia="Times New Roman" w:hAnsi="Times New Roman" w:cs="Times New Roman"/>
          <w:color w:val="000000"/>
          <w:sz w:val="28"/>
          <w:szCs w:val="28"/>
          <w:lang w:eastAsia="uk-UA"/>
        </w:rPr>
        <w:t xml:space="preserve"> – 22.12.2023 – 14.01.2024;</w:t>
      </w:r>
    </w:p>
    <w:p w14:paraId="58065A1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весняні</w:t>
      </w:r>
      <w:r w:rsidRPr="00095AFD">
        <w:rPr>
          <w:rFonts w:ascii="Times New Roman" w:eastAsia="Times New Roman" w:hAnsi="Times New Roman" w:cs="Times New Roman"/>
          <w:color w:val="000000"/>
          <w:sz w:val="28"/>
          <w:szCs w:val="28"/>
          <w:lang w:eastAsia="uk-UA"/>
        </w:rPr>
        <w:t xml:space="preserve"> – 23.03.2024 – 31.03.2024.</w:t>
      </w:r>
    </w:p>
    <w:bookmarkEnd w:id="17"/>
    <w:p w14:paraId="06BB57AA"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4.3. </w:t>
      </w:r>
      <w:bookmarkStart w:id="18" w:name="_Hlk150699922"/>
      <w:r w:rsidRPr="00095AFD">
        <w:rPr>
          <w:rFonts w:ascii="Times New Roman" w:eastAsia="Times New Roman" w:hAnsi="Times New Roman" w:cs="Times New Roman"/>
          <w:b/>
          <w:bCs/>
          <w:i/>
          <w:iCs/>
          <w:color w:val="000000"/>
          <w:sz w:val="28"/>
          <w:szCs w:val="28"/>
          <w:lang w:eastAsia="uk-UA"/>
        </w:rPr>
        <w:t>Режим роботи гімназії</w:t>
      </w:r>
    </w:p>
    <w:p w14:paraId="5C1EBB6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    У 2023/2024 навчальному році гімназія працюватиме за п᾽ятиденним режимом, вихідні: субота, неділя. Відповідно до Закону України «Про повну загальну середню освіту» тривалість уроку у 7-9 класах – 45 хвилин. Тривалість перерв, під час яких не відбувається харчування дітей – 10 хвилин, під час яких учні харчуються – 25 хвилин. Розпочинається освітній процес о 09.00. </w:t>
      </w:r>
    </w:p>
    <w:p w14:paraId="2208ED96"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Щоденно о 09.00 має проводитися загальнонаціональна хвилина мовчання за співвітчизниками, які загинули внаслідок збройної агресії Російської федерації проти України (ст.2 Указу Президента України від 16 березня 2022р. № 143 «Про загальнонаціональну хвилину мовчання за загиблими внаслідок збройної агресії Російської федерації проти України», лист МОН України від 16.03.2022 № 1/3472-22);</w:t>
      </w:r>
    </w:p>
    <w:p w14:paraId="4B8F54AE"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Відповідно до ст. 12 р. ІІ Закону України «Про освіту» навчальний рік закінчується проведенням державної підсумкової атестації випускників основної школи, яка може здійснюватися в різних формах, визначених законодавством.</w:t>
      </w:r>
    </w:p>
    <w:p w14:paraId="54B0721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Навчальна практика та навчальні екскурсії для учнів 7-8 класів згідно з рішенням педагогічної ради від 31 08.2023 (протокол № 1 ) не проводяться.</w:t>
      </w:r>
    </w:p>
    <w:p w14:paraId="10160F96"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Зарахування, відрахування та переведення здобувачів освіти здійснюється у відповідності з Порядком зарахування, відрахування та переведення учнів до державних та комунальних закладів освіти для здобуття повної загальної середньої освіти, затвердженим наказом Міністерства освіти і науки 16.04.2018 3 367, зареєстрованим у Міністерстві юстиції України 05 травня 2018 за № 564/32016 та Порядком переведення учнів (вихованців) закладу загальної середньої освіти до наступного класу, затвердженим наказом Міністерства освіти і науки України 14.07.2015 № 762 (у редакції наказів Міністерства освіти і науки України № 621 від 08.05.2019, № 268 від 01.03.2021), зареєстрованим в Міністерстві юстиції України 30.07.2015 № 924/27369. </w:t>
      </w:r>
    </w:p>
    <w:p w14:paraId="3960B38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Мова навчання – українська.</w:t>
      </w:r>
    </w:p>
    <w:bookmarkEnd w:id="18"/>
    <w:p w14:paraId="4DD4FBB1"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4.4. </w:t>
      </w:r>
      <w:bookmarkStart w:id="19" w:name="_Hlk150700216"/>
      <w:r w:rsidRPr="00095AFD">
        <w:rPr>
          <w:rFonts w:ascii="Times New Roman" w:eastAsia="Times New Roman" w:hAnsi="Times New Roman" w:cs="Times New Roman"/>
          <w:b/>
          <w:bCs/>
          <w:i/>
          <w:iCs/>
          <w:color w:val="000000"/>
          <w:sz w:val="28"/>
          <w:szCs w:val="28"/>
          <w:lang w:eastAsia="uk-UA"/>
        </w:rPr>
        <w:t>Обсяг навчального навантаження</w:t>
      </w:r>
      <w:bookmarkEnd w:id="19"/>
    </w:p>
    <w:p w14:paraId="7EC89C79" w14:textId="77777777" w:rsidR="00095AFD" w:rsidRPr="00095AFD" w:rsidRDefault="00095AFD" w:rsidP="00095AFD">
      <w:pPr>
        <w:widowControl w:val="0"/>
        <w:tabs>
          <w:tab w:val="left" w:pos="567"/>
        </w:tabs>
        <w:spacing w:after="0" w:line="240" w:lineRule="auto"/>
        <w:ind w:right="416"/>
        <w:jc w:val="both"/>
        <w:rPr>
          <w:rFonts w:ascii="Times New Roman" w:eastAsia="Calibri" w:hAnsi="Times New Roman" w:cs="Times New Roman"/>
          <w:color w:val="000000"/>
          <w:sz w:val="28"/>
          <w:szCs w:val="28"/>
          <w:lang w:bidi="en-US"/>
        </w:rPr>
      </w:pPr>
      <w:r w:rsidRPr="00095AFD">
        <w:rPr>
          <w:rFonts w:ascii="Times New Roman" w:eastAsia="Calibri" w:hAnsi="Times New Roman" w:cs="Times New Roman"/>
          <w:sz w:val="28"/>
          <w:szCs w:val="28"/>
        </w:rPr>
        <w:t xml:space="preserve">     Загальний обсяг навчального навантаження для учнів 7-9-х класів заклад</w:t>
      </w:r>
      <w:r w:rsidRPr="00095AFD">
        <w:rPr>
          <w:rFonts w:ascii="Times New Roman" w:eastAsia="Calibri" w:hAnsi="Times New Roman" w:cs="Times New Roman"/>
          <w:color w:val="000000"/>
          <w:sz w:val="28"/>
          <w:szCs w:val="28"/>
          <w:lang w:bidi="en-US"/>
        </w:rPr>
        <w:t>у</w:t>
      </w:r>
      <w:r w:rsidRPr="00095AFD">
        <w:rPr>
          <w:rFonts w:ascii="Times New Roman" w:eastAsia="Calibri" w:hAnsi="Times New Roman" w:cs="Times New Roman"/>
          <w:sz w:val="28"/>
          <w:szCs w:val="28"/>
        </w:rPr>
        <w:t xml:space="preserve"> складає 3342,5 годин/навчальний рік: для 7-го класу – 1085 </w:t>
      </w:r>
      <w:r w:rsidRPr="00095AFD">
        <w:rPr>
          <w:rFonts w:ascii="Times New Roman" w:eastAsia="Calibri" w:hAnsi="Times New Roman" w:cs="Times New Roman"/>
          <w:sz w:val="28"/>
          <w:szCs w:val="28"/>
        </w:rPr>
        <w:lastRenderedPageBreak/>
        <w:t>годин/навчальн</w:t>
      </w:r>
      <w:r w:rsidRPr="00095AFD">
        <w:rPr>
          <w:rFonts w:ascii="Times New Roman" w:eastAsia="Calibri" w:hAnsi="Times New Roman" w:cs="Times New Roman"/>
          <w:color w:val="000000"/>
          <w:sz w:val="28"/>
          <w:szCs w:val="28"/>
          <w:lang w:bidi="en-US"/>
        </w:rPr>
        <w:t xml:space="preserve">ий рік, для 8-го класу – 1102,5 </w:t>
      </w:r>
      <w:r w:rsidRPr="00095AFD">
        <w:rPr>
          <w:rFonts w:ascii="Times New Roman" w:eastAsia="Calibri" w:hAnsi="Times New Roman" w:cs="Times New Roman"/>
          <w:sz w:val="28"/>
          <w:szCs w:val="28"/>
        </w:rPr>
        <w:t>годин/навчальний</w:t>
      </w:r>
      <w:r w:rsidRPr="00095AFD">
        <w:rPr>
          <w:rFonts w:ascii="Times New Roman" w:eastAsia="Calibri" w:hAnsi="Times New Roman" w:cs="Times New Roman"/>
          <w:color w:val="000000"/>
          <w:sz w:val="28"/>
          <w:szCs w:val="28"/>
          <w:lang w:bidi="en-US"/>
        </w:rPr>
        <w:t xml:space="preserve"> рік, </w:t>
      </w:r>
      <w:r w:rsidRPr="00095AFD">
        <w:rPr>
          <w:rFonts w:ascii="Times New Roman" w:eastAsia="Calibri" w:hAnsi="Times New Roman" w:cs="Times New Roman"/>
          <w:sz w:val="28"/>
          <w:szCs w:val="28"/>
        </w:rPr>
        <w:t xml:space="preserve">для 9-го класу – 1155 годин/навчальний рік. Детальний розподіл навчального навантаження на тиждень </w:t>
      </w:r>
      <w:r w:rsidRPr="00095AFD">
        <w:rPr>
          <w:rFonts w:ascii="Times New Roman" w:eastAsia="Calibri" w:hAnsi="Times New Roman" w:cs="Times New Roman"/>
          <w:color w:val="000000"/>
          <w:sz w:val="28"/>
          <w:szCs w:val="28"/>
        </w:rPr>
        <w:t xml:space="preserve">окреслено у </w:t>
      </w:r>
      <w:r w:rsidRPr="00095AFD">
        <w:rPr>
          <w:rFonts w:ascii="Times New Roman" w:eastAsia="Calibri" w:hAnsi="Times New Roman" w:cs="Times New Roman"/>
          <w:color w:val="000000"/>
          <w:sz w:val="28"/>
          <w:szCs w:val="28"/>
          <w:lang w:bidi="en-US"/>
        </w:rPr>
        <w:t>навчальному плані. (Додаток 1)</w:t>
      </w:r>
    </w:p>
    <w:p w14:paraId="7127D2BA" w14:textId="77777777" w:rsidR="00095AFD" w:rsidRPr="00095AFD" w:rsidRDefault="00095AFD" w:rsidP="00095AFD">
      <w:pPr>
        <w:spacing w:after="0" w:line="240" w:lineRule="auto"/>
        <w:ind w:right="416"/>
        <w:jc w:val="both"/>
        <w:rPr>
          <w:rFonts w:ascii="Times New Roman" w:eastAsia="Calibri" w:hAnsi="Times New Roman" w:cs="Times New Roman"/>
          <w:sz w:val="28"/>
          <w:szCs w:val="28"/>
        </w:rPr>
      </w:pPr>
      <w:r w:rsidRPr="00095AFD">
        <w:rPr>
          <w:rFonts w:ascii="Times New Roman" w:eastAsia="Calibri" w:hAnsi="Times New Roman" w:cs="Times New Roman"/>
          <w:sz w:val="28"/>
          <w:szCs w:val="28"/>
        </w:rPr>
        <w:t xml:space="preserve">             Навчальний план дає цілісне уявлення про зміст і структуру другого рівня освіти, встановлює погодинне співвідношення між окремими предметами за роками навчання, визначає гранично допустиме тижневе навантаження здобувачів освіти. Навчальні плани основної школи передбачають реалізацію освітніх галузей Базового навчального плану Державного стандарту через окремі предмети. Вони охоплюють інваріантну складову, сформовану на державному рівні. </w:t>
      </w:r>
    </w:p>
    <w:p w14:paraId="1FCC24AE" w14:textId="77777777" w:rsidR="00095AFD" w:rsidRPr="00095AFD" w:rsidRDefault="00095AFD" w:rsidP="00095AFD">
      <w:pPr>
        <w:spacing w:after="0" w:line="240" w:lineRule="auto"/>
        <w:ind w:right="416"/>
        <w:jc w:val="both"/>
        <w:rPr>
          <w:rFonts w:ascii="Times New Roman" w:eastAsia="Calibri" w:hAnsi="Times New Roman" w:cs="Times New Roman"/>
          <w:sz w:val="28"/>
          <w:szCs w:val="28"/>
        </w:rPr>
      </w:pPr>
      <w:r w:rsidRPr="00095AFD">
        <w:rPr>
          <w:rFonts w:ascii="Times New Roman" w:eastAsia="Calibri" w:hAnsi="Times New Roman" w:cs="Times New Roman"/>
          <w:sz w:val="28"/>
          <w:szCs w:val="28"/>
        </w:rPr>
        <w:t xml:space="preserve">               Навчальний план </w:t>
      </w:r>
      <w:r w:rsidRPr="00095AFD">
        <w:rPr>
          <w:rFonts w:ascii="Times New Roman" w:eastAsia="Microsoft Sans Serif" w:hAnsi="Times New Roman" w:cs="Times New Roman"/>
          <w:color w:val="000000"/>
          <w:sz w:val="28"/>
          <w:szCs w:val="28"/>
          <w:lang w:bidi="en-US"/>
        </w:rPr>
        <w:t xml:space="preserve">комунального закладу «Бухнівська гімназія Погребищенської міської ради Вінницького району Вінницької області»  </w:t>
      </w:r>
      <w:r w:rsidRPr="00095AFD">
        <w:rPr>
          <w:rFonts w:ascii="Times New Roman" w:eastAsia="Microsoft Sans Serif" w:hAnsi="Times New Roman" w:cs="Times New Roman"/>
          <w:color w:val="000000"/>
          <w:sz w:val="28"/>
          <w:szCs w:val="28"/>
          <w:shd w:val="clear" w:color="auto" w:fill="FFFFFF"/>
          <w:lang w:bidi="en-US"/>
        </w:rPr>
        <w:t xml:space="preserve">для ІІ ступеня </w:t>
      </w:r>
      <w:r w:rsidRPr="00095AFD">
        <w:rPr>
          <w:rFonts w:ascii="Times New Roman" w:eastAsia="Calibri" w:hAnsi="Times New Roman" w:cs="Times New Roman"/>
          <w:sz w:val="28"/>
          <w:szCs w:val="28"/>
        </w:rPr>
        <w:t>(базова середня освіта)</w:t>
      </w:r>
      <w:r w:rsidRPr="00095AFD">
        <w:rPr>
          <w:rFonts w:ascii="Times New Roman" w:eastAsia="Calibri" w:hAnsi="Times New Roman" w:cs="Times New Roman"/>
          <w:color w:val="000000"/>
          <w:sz w:val="28"/>
          <w:szCs w:val="28"/>
          <w:lang w:bidi="en-US"/>
        </w:rPr>
        <w:t xml:space="preserve"> </w:t>
      </w:r>
      <w:r w:rsidRPr="00095AFD">
        <w:rPr>
          <w:rFonts w:ascii="Times New Roman" w:eastAsia="Calibri" w:hAnsi="Times New Roman" w:cs="Times New Roman"/>
          <w:sz w:val="28"/>
          <w:szCs w:val="28"/>
        </w:rPr>
        <w:t xml:space="preserve">складений відповідно  </w:t>
      </w:r>
      <w:r w:rsidRPr="00095AFD">
        <w:rPr>
          <w:rFonts w:ascii="Times New Roman" w:eastAsia="Microsoft Sans Serif" w:hAnsi="Times New Roman" w:cs="Times New Roman"/>
          <w:color w:val="000000"/>
          <w:sz w:val="28"/>
          <w:szCs w:val="28"/>
          <w:shd w:val="clear" w:color="auto" w:fill="FFFFFF"/>
          <w:lang w:bidi="en-US"/>
        </w:rPr>
        <w:t xml:space="preserve">наказу МОН України від 20.04.2018 № 405 (таблиця 1). </w:t>
      </w:r>
    </w:p>
    <w:p w14:paraId="75A7EB78" w14:textId="77777777" w:rsidR="00095AFD" w:rsidRPr="00095AFD" w:rsidRDefault="00095AFD" w:rsidP="00095AFD">
      <w:pPr>
        <w:widowControl w:val="0"/>
        <w:spacing w:after="0" w:line="240" w:lineRule="auto"/>
        <w:rPr>
          <w:rFonts w:ascii="Times New Roman" w:eastAsia="Calibri" w:hAnsi="Times New Roman" w:cs="Times New Roman"/>
          <w:sz w:val="28"/>
          <w:szCs w:val="28"/>
        </w:rPr>
      </w:pPr>
      <w:r w:rsidRPr="00095AFD">
        <w:rPr>
          <w:rFonts w:ascii="Times New Roman" w:eastAsia="Calibri" w:hAnsi="Times New Roman" w:cs="Times New Roman"/>
          <w:sz w:val="28"/>
          <w:szCs w:val="28"/>
        </w:rPr>
        <w:t xml:space="preserve">     Збереження здоров’я дітей належить до головних завдань школи. Тому формування навичок здорового способу життя та безпечної поведінки здійснюється не лише в рамках предметів "Фізична культура" та "Основи здоров'я", а інтегрується у змісті всіх предметів інваріантної складової навчального плану. </w:t>
      </w:r>
    </w:p>
    <w:p w14:paraId="460146A4" w14:textId="77777777" w:rsidR="00095AFD" w:rsidRPr="00095AFD" w:rsidRDefault="00095AFD" w:rsidP="00095AFD">
      <w:pPr>
        <w:shd w:val="clear" w:color="auto" w:fill="FFFFFF"/>
        <w:spacing w:after="0" w:line="240" w:lineRule="auto"/>
        <w:jc w:val="both"/>
        <w:rPr>
          <w:rFonts w:ascii="Times New Roman" w:eastAsia="Calibri" w:hAnsi="Times New Roman" w:cs="Times New Roman"/>
          <w:sz w:val="28"/>
          <w:szCs w:val="28"/>
        </w:rPr>
      </w:pPr>
      <w:r w:rsidRPr="00095AFD">
        <w:rPr>
          <w:rFonts w:ascii="Times New Roman" w:eastAsia="Calibri" w:hAnsi="Times New Roman" w:cs="Times New Roman"/>
          <w:sz w:val="28"/>
          <w:szCs w:val="28"/>
        </w:rPr>
        <w:t xml:space="preserve">          Змістове наповнення предмета «Фізична культура» заклад освіти формує самостійно з варіативних модулів відповідно до статево-вікових особливостей учнів, їх інтересів, матеріально-технічної бази навчального закладу, кадрового забезпечення, регіональних та народних традицій. </w:t>
      </w:r>
    </w:p>
    <w:p w14:paraId="39FFD8B8"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2729EE3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Детальний розподіл навчального навантаження на тиждень окреслено у навчальному плані Запорізької гімназії № 46 на 2023/2024 навчальний рік.</w:t>
      </w:r>
    </w:p>
    <w:p w14:paraId="0EA3EED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4.5. </w:t>
      </w:r>
      <w:bookmarkStart w:id="20" w:name="_Hlk150700690"/>
      <w:r w:rsidRPr="00095AFD">
        <w:rPr>
          <w:rFonts w:ascii="Times New Roman" w:eastAsia="Times New Roman" w:hAnsi="Times New Roman" w:cs="Times New Roman"/>
          <w:b/>
          <w:bCs/>
          <w:i/>
          <w:iCs/>
          <w:color w:val="000000"/>
          <w:sz w:val="28"/>
          <w:szCs w:val="28"/>
          <w:lang w:eastAsia="uk-UA"/>
        </w:rPr>
        <w:t>Форми організації освітнього процесу</w:t>
      </w:r>
    </w:p>
    <w:bookmarkEnd w:id="20"/>
    <w:p w14:paraId="420DD564" w14:textId="77777777" w:rsidR="00095AFD" w:rsidRPr="00095AFD" w:rsidRDefault="00095AFD" w:rsidP="00095AFD">
      <w:pPr>
        <w:shd w:val="clear" w:color="auto" w:fill="FFFFFF"/>
        <w:spacing w:after="0" w:line="240" w:lineRule="auto"/>
        <w:jc w:val="both"/>
        <w:rPr>
          <w:rFonts w:ascii="Times New Roman" w:eastAsia="Calibri" w:hAnsi="Times New Roman" w:cs="Times New Roman"/>
          <w:sz w:val="28"/>
          <w:szCs w:val="28"/>
        </w:rPr>
      </w:pPr>
    </w:p>
    <w:p w14:paraId="27C034C5"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Освітній процес організовується в безпечному освітньому середовищі. </w:t>
      </w:r>
      <w:r w:rsidRPr="00095AFD">
        <w:rPr>
          <w:rFonts w:ascii="Times New Roman" w:eastAsia="Times New Roman" w:hAnsi="Times New Roman" w:cs="Times New Roman"/>
          <w:color w:val="1D1D1B"/>
          <w:sz w:val="28"/>
          <w:szCs w:val="28"/>
          <w:lang w:eastAsia="uk-UA"/>
        </w:rPr>
        <w:t>Організація освітнього процесу може здійснюватись в очному і дистанційному режимах, або за змішаною формою, що поєднує очний і дистанційний режими.</w:t>
      </w:r>
    </w:p>
    <w:p w14:paraId="13B5426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1D1D1B"/>
          <w:sz w:val="28"/>
          <w:szCs w:val="28"/>
          <w:lang w:eastAsia="uk-UA"/>
        </w:rPr>
        <w:t>    Форма організації освітнього процесу буде залежати від безпекової ситуації в населеному пункті і визначатиметься рішенням Вінницької військової адміністрації.</w:t>
      </w:r>
    </w:p>
    <w:p w14:paraId="2BC2602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   Бухнівська гімназія організовуватиме освітній процес із використанням технологій дистанційного навчання за допомогою технічних засобів комунікації, доступних для учасників освітнього процесу. </w:t>
      </w:r>
    </w:p>
    <w:p w14:paraId="5AEEE0F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Санітарний регламент для закладів загальної середньої освіти, який діє з 1 січня 2021 року, передбачає вимоги до організації роботи з технічними засобами навчання, зокрема комп᾽ютерами, планшетами, іншими гаджетами.</w:t>
      </w:r>
    </w:p>
    <w:p w14:paraId="1938BA00" w14:textId="77777777" w:rsidR="00095AFD" w:rsidRPr="00095AFD" w:rsidRDefault="00095AFD" w:rsidP="00095AFD">
      <w:pPr>
        <w:spacing w:after="0" w:line="240" w:lineRule="auto"/>
        <w:jc w:val="both"/>
        <w:rPr>
          <w:rFonts w:ascii="Times New Roman" w:eastAsia="Times New Roman" w:hAnsi="Times New Roman" w:cs="Times New Roman"/>
          <w:color w:val="6D727C"/>
          <w:sz w:val="28"/>
          <w:szCs w:val="28"/>
          <w:lang w:eastAsia="uk-UA"/>
        </w:rPr>
      </w:pPr>
      <w:r w:rsidRPr="00095AFD">
        <w:rPr>
          <w:rFonts w:ascii="Times New Roman" w:eastAsia="Times New Roman" w:hAnsi="Times New Roman" w:cs="Times New Roman"/>
          <w:color w:val="000000"/>
          <w:sz w:val="28"/>
          <w:szCs w:val="28"/>
          <w:lang w:eastAsia="uk-UA"/>
        </w:rPr>
        <w:t>Наказом Міністерства охорони здоров᾽я від 01.08.2022 року «Про затвердження Змін до деяких наказів Міністерства охорони здоров᾽я» внесено зміни до підрозділу «Вимоги до організації роботи з технічними засобами навчання» Санітарного регламенту. Таким чином, визначена нова</w:t>
      </w:r>
      <w:r w:rsidRPr="00095AFD">
        <w:rPr>
          <w:rFonts w:ascii="Calibri" w:eastAsia="Times New Roman" w:hAnsi="Calibri" w:cs="Calibri"/>
          <w:color w:val="000000"/>
          <w:lang w:eastAsia="uk-UA"/>
        </w:rPr>
        <w:t xml:space="preserve"> </w:t>
      </w:r>
      <w:r w:rsidRPr="00095AFD">
        <w:rPr>
          <w:rFonts w:ascii="Times New Roman" w:eastAsia="Times New Roman" w:hAnsi="Times New Roman" w:cs="Times New Roman"/>
          <w:color w:val="000000"/>
          <w:sz w:val="28"/>
          <w:szCs w:val="28"/>
          <w:lang w:eastAsia="uk-UA"/>
        </w:rPr>
        <w:t>безперервна тривалість навчальних онлайн-занять протягом дня у синхронному форматі:</w:t>
      </w:r>
      <w:r w:rsidRPr="00095AFD">
        <w:rPr>
          <w:rFonts w:ascii="Times New Roman" w:eastAsia="Times New Roman" w:hAnsi="Times New Roman" w:cs="Times New Roman"/>
          <w:color w:val="6D727C"/>
          <w:sz w:val="28"/>
          <w:szCs w:val="28"/>
          <w:lang w:eastAsia="uk-UA"/>
        </w:rPr>
        <w:t> </w:t>
      </w:r>
    </w:p>
    <w:p w14:paraId="30443EC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p>
    <w:tbl>
      <w:tblPr>
        <w:tblW w:w="0" w:type="auto"/>
        <w:tblLook w:val="04A0" w:firstRow="1" w:lastRow="0" w:firstColumn="1" w:lastColumn="0" w:noHBand="0" w:noVBand="1"/>
      </w:tblPr>
      <w:tblGrid>
        <w:gridCol w:w="2208"/>
        <w:gridCol w:w="36"/>
        <w:gridCol w:w="7247"/>
        <w:gridCol w:w="36"/>
      </w:tblGrid>
      <w:tr w:rsidR="00095AFD" w:rsidRPr="00095AFD" w14:paraId="73D004EF" w14:textId="77777777" w:rsidTr="00095AFD">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52A5681" w14:textId="77777777" w:rsidR="00095AFD" w:rsidRPr="006D6595" w:rsidRDefault="00095AFD" w:rsidP="00095AFD">
            <w:pPr>
              <w:spacing w:after="0" w:line="240" w:lineRule="auto"/>
              <w:jc w:val="center"/>
              <w:rPr>
                <w:rFonts w:ascii="Times New Roman" w:eastAsia="Times New Roman" w:hAnsi="Times New Roman" w:cs="Times New Roman"/>
                <w:sz w:val="28"/>
                <w:szCs w:val="28"/>
                <w:lang w:eastAsia="uk-UA"/>
              </w:rPr>
            </w:pPr>
            <w:r w:rsidRPr="006D6595">
              <w:rPr>
                <w:rFonts w:ascii="Times New Roman" w:eastAsia="Times New Roman" w:hAnsi="Times New Roman" w:cs="Times New Roman"/>
                <w:b/>
                <w:bCs/>
                <w:color w:val="000000"/>
                <w:sz w:val="28"/>
                <w:szCs w:val="28"/>
                <w:lang w:eastAsia="uk-UA"/>
              </w:rPr>
              <w:t>Кількість навчальних занять на день</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4455B66" w14:textId="77777777" w:rsidR="00095AFD" w:rsidRPr="006D6595" w:rsidRDefault="00095AFD" w:rsidP="00095AFD">
            <w:pPr>
              <w:spacing w:after="0" w:line="240" w:lineRule="auto"/>
              <w:jc w:val="center"/>
              <w:rPr>
                <w:rFonts w:ascii="Times New Roman" w:eastAsia="Times New Roman" w:hAnsi="Times New Roman" w:cs="Times New Roman"/>
                <w:sz w:val="28"/>
                <w:szCs w:val="28"/>
                <w:lang w:eastAsia="uk-UA"/>
              </w:rPr>
            </w:pPr>
            <w:r w:rsidRPr="006D6595">
              <w:rPr>
                <w:rFonts w:ascii="Times New Roman" w:eastAsia="Times New Roman" w:hAnsi="Times New Roman" w:cs="Times New Roman"/>
                <w:b/>
                <w:bCs/>
                <w:color w:val="000000"/>
                <w:sz w:val="28"/>
                <w:szCs w:val="28"/>
                <w:lang w:eastAsia="uk-UA"/>
              </w:rPr>
              <w:t>Тривалість навчальних онлайн-занять</w:t>
            </w:r>
          </w:p>
        </w:tc>
      </w:tr>
      <w:tr w:rsidR="00095AFD" w:rsidRPr="00095AFD" w14:paraId="5F50228C" w14:textId="77777777" w:rsidTr="00095AFD">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5A3D76" w14:textId="77777777" w:rsidR="00095AFD" w:rsidRPr="006D6595" w:rsidRDefault="00095AFD" w:rsidP="00095AFD">
            <w:pPr>
              <w:spacing w:after="0" w:line="256" w:lineRule="auto"/>
              <w:rPr>
                <w:rFonts w:ascii="Times New Roman" w:eastAsia="Times New Roman" w:hAnsi="Times New Roman" w:cs="Times New Roman"/>
                <w:sz w:val="28"/>
                <w:szCs w:val="28"/>
                <w:lang w:eastAsia="uk-UA"/>
              </w:rPr>
            </w:pP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6F49C6D" w14:textId="77777777" w:rsidR="00095AFD" w:rsidRPr="006D6595" w:rsidRDefault="00095AFD" w:rsidP="00095AFD">
            <w:pPr>
              <w:spacing w:after="160" w:line="256" w:lineRule="auto"/>
              <w:rPr>
                <w:rFonts w:ascii="Times New Roman" w:eastAsia="Times New Roman" w:hAnsi="Times New Roman" w:cs="Times New Roman"/>
                <w:sz w:val="28"/>
                <w:szCs w:val="28"/>
                <w:lang w:eastAsia="uk-UA"/>
              </w:rPr>
            </w:pPr>
          </w:p>
        </w:tc>
        <w:tc>
          <w:tcPr>
            <w:tcW w:w="724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121E327" w14:textId="77777777" w:rsidR="00095AFD" w:rsidRPr="006D6595" w:rsidRDefault="00095AFD" w:rsidP="00095AFD">
            <w:pPr>
              <w:spacing w:after="0" w:line="240" w:lineRule="auto"/>
              <w:jc w:val="center"/>
              <w:rPr>
                <w:rFonts w:ascii="Times New Roman" w:eastAsia="Times New Roman" w:hAnsi="Times New Roman" w:cs="Times New Roman"/>
                <w:sz w:val="28"/>
                <w:szCs w:val="28"/>
                <w:lang w:eastAsia="uk-UA"/>
              </w:rPr>
            </w:pPr>
            <w:r w:rsidRPr="006D6595">
              <w:rPr>
                <w:rFonts w:ascii="Times New Roman" w:eastAsia="Times New Roman" w:hAnsi="Times New Roman" w:cs="Times New Roman"/>
                <w:b/>
                <w:bCs/>
                <w:color w:val="000000"/>
                <w:sz w:val="28"/>
                <w:szCs w:val="28"/>
                <w:lang w:eastAsia="uk-UA"/>
              </w:rPr>
              <w:t>7-9 класи</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C143C09" w14:textId="77777777" w:rsidR="00095AFD" w:rsidRPr="00095AFD" w:rsidRDefault="00095AFD" w:rsidP="00095AFD">
            <w:pPr>
              <w:spacing w:after="160" w:line="256" w:lineRule="auto"/>
              <w:rPr>
                <w:rFonts w:ascii="Times New Roman" w:eastAsia="Times New Roman" w:hAnsi="Times New Roman" w:cs="Times New Roman"/>
                <w:sz w:val="24"/>
                <w:szCs w:val="24"/>
                <w:lang w:eastAsia="uk-UA"/>
              </w:rPr>
            </w:pPr>
          </w:p>
        </w:tc>
      </w:tr>
      <w:tr w:rsidR="00095AFD" w:rsidRPr="00095AFD" w14:paraId="70F5C617" w14:textId="77777777" w:rsidTr="00095AFD">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04A49AD" w14:textId="77777777" w:rsidR="00095AFD" w:rsidRPr="006D6595" w:rsidRDefault="00095AFD" w:rsidP="00095AFD">
            <w:pPr>
              <w:spacing w:after="0" w:line="240" w:lineRule="auto"/>
              <w:jc w:val="center"/>
              <w:rPr>
                <w:rFonts w:ascii="Times New Roman" w:eastAsia="Times New Roman" w:hAnsi="Times New Roman" w:cs="Times New Roman"/>
                <w:sz w:val="28"/>
                <w:szCs w:val="28"/>
                <w:lang w:eastAsia="uk-UA"/>
              </w:rPr>
            </w:pPr>
            <w:r w:rsidRPr="006D6595">
              <w:rPr>
                <w:rFonts w:ascii="Times New Roman" w:eastAsia="Times New Roman" w:hAnsi="Times New Roman" w:cs="Times New Roman"/>
                <w:b/>
                <w:bCs/>
                <w:color w:val="000000"/>
                <w:sz w:val="28"/>
                <w:szCs w:val="28"/>
                <w:lang w:eastAsia="uk-UA"/>
              </w:rPr>
              <w:lastRenderedPageBreak/>
              <w:t>2</w:t>
            </w:r>
          </w:p>
        </w:tc>
        <w:tc>
          <w:tcPr>
            <w:tcW w:w="7283"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CF92C24" w14:textId="77777777" w:rsidR="00095AFD" w:rsidRPr="006D6595" w:rsidRDefault="00095AFD" w:rsidP="00095AFD">
            <w:pPr>
              <w:spacing w:after="288" w:line="240" w:lineRule="auto"/>
              <w:jc w:val="center"/>
              <w:rPr>
                <w:rFonts w:ascii="Times New Roman" w:eastAsia="Times New Roman" w:hAnsi="Times New Roman" w:cs="Times New Roman"/>
                <w:sz w:val="28"/>
                <w:szCs w:val="28"/>
                <w:lang w:eastAsia="uk-UA"/>
              </w:rPr>
            </w:pPr>
            <w:r w:rsidRPr="006D6595">
              <w:rPr>
                <w:rFonts w:ascii="Times New Roman" w:eastAsia="Times New Roman" w:hAnsi="Times New Roman" w:cs="Times New Roman"/>
                <w:color w:val="000000"/>
                <w:sz w:val="28"/>
                <w:szCs w:val="28"/>
                <w:lang w:eastAsia="uk-UA"/>
              </w:rPr>
              <w:t>45 хв.</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E1F470E" w14:textId="77777777" w:rsidR="00095AFD" w:rsidRPr="00095AFD" w:rsidRDefault="00095AFD" w:rsidP="00095AFD">
            <w:pPr>
              <w:spacing w:after="160" w:line="256" w:lineRule="auto"/>
              <w:rPr>
                <w:rFonts w:ascii="Times New Roman" w:eastAsia="Times New Roman" w:hAnsi="Times New Roman" w:cs="Times New Roman"/>
                <w:sz w:val="24"/>
                <w:szCs w:val="24"/>
                <w:lang w:eastAsia="uk-UA"/>
              </w:rPr>
            </w:pPr>
          </w:p>
        </w:tc>
      </w:tr>
      <w:tr w:rsidR="00095AFD" w:rsidRPr="00095AFD" w14:paraId="6540D54C" w14:textId="77777777" w:rsidTr="00095AFD">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FBD50AD" w14:textId="77777777" w:rsidR="00095AFD" w:rsidRPr="006D6595" w:rsidRDefault="00095AFD" w:rsidP="00095AFD">
            <w:pPr>
              <w:spacing w:after="0" w:line="240" w:lineRule="auto"/>
              <w:jc w:val="center"/>
              <w:rPr>
                <w:rFonts w:ascii="Times New Roman" w:eastAsia="Times New Roman" w:hAnsi="Times New Roman" w:cs="Times New Roman"/>
                <w:sz w:val="28"/>
                <w:szCs w:val="28"/>
                <w:lang w:eastAsia="uk-UA"/>
              </w:rPr>
            </w:pPr>
            <w:r w:rsidRPr="006D6595">
              <w:rPr>
                <w:rFonts w:ascii="Times New Roman" w:eastAsia="Times New Roman" w:hAnsi="Times New Roman" w:cs="Times New Roman"/>
                <w:b/>
                <w:bCs/>
                <w:color w:val="000000"/>
                <w:sz w:val="28"/>
                <w:szCs w:val="28"/>
                <w:lang w:eastAsia="uk-UA"/>
              </w:rPr>
              <w:t>3</w:t>
            </w:r>
          </w:p>
        </w:tc>
        <w:tc>
          <w:tcPr>
            <w:tcW w:w="7283"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CCCBB1D" w14:textId="77777777" w:rsidR="00095AFD" w:rsidRPr="006D6595" w:rsidRDefault="00095AFD" w:rsidP="00095AFD">
            <w:pPr>
              <w:spacing w:after="288" w:line="240" w:lineRule="auto"/>
              <w:jc w:val="center"/>
              <w:rPr>
                <w:rFonts w:ascii="Times New Roman" w:eastAsia="Times New Roman" w:hAnsi="Times New Roman" w:cs="Times New Roman"/>
                <w:sz w:val="28"/>
                <w:szCs w:val="28"/>
                <w:lang w:eastAsia="uk-UA"/>
              </w:rPr>
            </w:pPr>
            <w:r w:rsidRPr="006D6595">
              <w:rPr>
                <w:rFonts w:ascii="Times New Roman" w:eastAsia="Times New Roman" w:hAnsi="Times New Roman" w:cs="Times New Roman"/>
                <w:color w:val="000000"/>
                <w:sz w:val="28"/>
                <w:szCs w:val="28"/>
                <w:lang w:eastAsia="uk-UA"/>
              </w:rPr>
              <w:t>40 хв.</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5331F34" w14:textId="77777777" w:rsidR="00095AFD" w:rsidRPr="00095AFD" w:rsidRDefault="00095AFD" w:rsidP="00095AFD">
            <w:pPr>
              <w:spacing w:after="160" w:line="256" w:lineRule="auto"/>
              <w:rPr>
                <w:rFonts w:ascii="Times New Roman" w:eastAsia="Times New Roman" w:hAnsi="Times New Roman" w:cs="Times New Roman"/>
                <w:sz w:val="24"/>
                <w:szCs w:val="24"/>
                <w:lang w:eastAsia="uk-UA"/>
              </w:rPr>
            </w:pPr>
          </w:p>
        </w:tc>
      </w:tr>
      <w:tr w:rsidR="00095AFD" w:rsidRPr="00095AFD" w14:paraId="65DEDD98" w14:textId="77777777" w:rsidTr="00095AFD">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343A26C" w14:textId="77777777" w:rsidR="00095AFD" w:rsidRPr="006D6595" w:rsidRDefault="00095AFD" w:rsidP="00095AFD">
            <w:pPr>
              <w:spacing w:after="0" w:line="240" w:lineRule="auto"/>
              <w:jc w:val="center"/>
              <w:rPr>
                <w:rFonts w:ascii="Times New Roman" w:eastAsia="Times New Roman" w:hAnsi="Times New Roman" w:cs="Times New Roman"/>
                <w:sz w:val="28"/>
                <w:szCs w:val="28"/>
                <w:lang w:eastAsia="uk-UA"/>
              </w:rPr>
            </w:pPr>
            <w:r w:rsidRPr="006D6595">
              <w:rPr>
                <w:rFonts w:ascii="Times New Roman" w:eastAsia="Times New Roman" w:hAnsi="Times New Roman" w:cs="Times New Roman"/>
                <w:b/>
                <w:bCs/>
                <w:color w:val="000000"/>
                <w:sz w:val="28"/>
                <w:szCs w:val="28"/>
                <w:lang w:eastAsia="uk-UA"/>
              </w:rPr>
              <w:t>4</w:t>
            </w:r>
          </w:p>
        </w:tc>
        <w:tc>
          <w:tcPr>
            <w:tcW w:w="7283"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4BACC98" w14:textId="77777777" w:rsidR="00095AFD" w:rsidRPr="006D6595" w:rsidRDefault="00095AFD" w:rsidP="00095AFD">
            <w:pPr>
              <w:spacing w:after="288" w:line="240" w:lineRule="auto"/>
              <w:jc w:val="center"/>
              <w:rPr>
                <w:rFonts w:ascii="Times New Roman" w:eastAsia="Times New Roman" w:hAnsi="Times New Roman" w:cs="Times New Roman"/>
                <w:sz w:val="28"/>
                <w:szCs w:val="28"/>
                <w:lang w:eastAsia="uk-UA"/>
              </w:rPr>
            </w:pPr>
            <w:r w:rsidRPr="006D6595">
              <w:rPr>
                <w:rFonts w:ascii="Times New Roman" w:eastAsia="Times New Roman" w:hAnsi="Times New Roman" w:cs="Times New Roman"/>
                <w:color w:val="000000"/>
                <w:sz w:val="28"/>
                <w:szCs w:val="28"/>
                <w:lang w:eastAsia="uk-UA"/>
              </w:rPr>
              <w:t>30 хв.</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D47C860" w14:textId="77777777" w:rsidR="00095AFD" w:rsidRPr="00095AFD" w:rsidRDefault="00095AFD" w:rsidP="00095AFD">
            <w:pPr>
              <w:spacing w:after="160" w:line="256" w:lineRule="auto"/>
              <w:rPr>
                <w:rFonts w:ascii="Times New Roman" w:eastAsia="Times New Roman" w:hAnsi="Times New Roman" w:cs="Times New Roman"/>
                <w:sz w:val="24"/>
                <w:szCs w:val="24"/>
                <w:lang w:eastAsia="uk-UA"/>
              </w:rPr>
            </w:pPr>
          </w:p>
        </w:tc>
      </w:tr>
      <w:tr w:rsidR="00095AFD" w:rsidRPr="00095AFD" w14:paraId="1E02BD0C" w14:textId="77777777" w:rsidTr="00095AFD">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1E7FE70" w14:textId="77777777" w:rsidR="00095AFD" w:rsidRPr="006D6595" w:rsidRDefault="00095AFD" w:rsidP="00095AFD">
            <w:pPr>
              <w:spacing w:after="0" w:line="240" w:lineRule="auto"/>
              <w:jc w:val="center"/>
              <w:rPr>
                <w:rFonts w:ascii="Times New Roman" w:eastAsia="Times New Roman" w:hAnsi="Times New Roman" w:cs="Times New Roman"/>
                <w:sz w:val="28"/>
                <w:szCs w:val="28"/>
                <w:lang w:eastAsia="uk-UA"/>
              </w:rPr>
            </w:pPr>
            <w:r w:rsidRPr="006D6595">
              <w:rPr>
                <w:rFonts w:ascii="Times New Roman" w:eastAsia="Times New Roman" w:hAnsi="Times New Roman" w:cs="Times New Roman"/>
                <w:b/>
                <w:bCs/>
                <w:color w:val="000000"/>
                <w:sz w:val="28"/>
                <w:szCs w:val="28"/>
                <w:lang w:eastAsia="uk-UA"/>
              </w:rPr>
              <w:t>5</w:t>
            </w:r>
          </w:p>
        </w:tc>
        <w:tc>
          <w:tcPr>
            <w:tcW w:w="7283"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C18EFF2" w14:textId="77777777" w:rsidR="00095AFD" w:rsidRPr="006D6595" w:rsidRDefault="00095AFD" w:rsidP="00095AFD">
            <w:pPr>
              <w:spacing w:after="288" w:line="240" w:lineRule="auto"/>
              <w:jc w:val="center"/>
              <w:rPr>
                <w:rFonts w:ascii="Times New Roman" w:eastAsia="Times New Roman" w:hAnsi="Times New Roman" w:cs="Times New Roman"/>
                <w:sz w:val="28"/>
                <w:szCs w:val="28"/>
                <w:lang w:eastAsia="uk-UA"/>
              </w:rPr>
            </w:pPr>
            <w:r w:rsidRPr="006D6595">
              <w:rPr>
                <w:rFonts w:ascii="Times New Roman" w:eastAsia="Times New Roman" w:hAnsi="Times New Roman" w:cs="Times New Roman"/>
                <w:color w:val="000000"/>
                <w:sz w:val="28"/>
                <w:szCs w:val="28"/>
                <w:lang w:eastAsia="uk-UA"/>
              </w:rPr>
              <w:t>25 хв.</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3B9E7E9" w14:textId="77777777" w:rsidR="00095AFD" w:rsidRPr="00095AFD" w:rsidRDefault="00095AFD" w:rsidP="00095AFD">
            <w:pPr>
              <w:spacing w:after="160" w:line="256" w:lineRule="auto"/>
              <w:rPr>
                <w:rFonts w:ascii="Times New Roman" w:eastAsia="Times New Roman" w:hAnsi="Times New Roman" w:cs="Times New Roman"/>
                <w:sz w:val="24"/>
                <w:szCs w:val="24"/>
                <w:lang w:eastAsia="uk-UA"/>
              </w:rPr>
            </w:pPr>
          </w:p>
        </w:tc>
      </w:tr>
    </w:tbl>
    <w:p w14:paraId="6A1B424F" w14:textId="77777777" w:rsidR="00095AFD" w:rsidRPr="00095AFD" w:rsidRDefault="00095AFD" w:rsidP="00095AFD">
      <w:pPr>
        <w:spacing w:after="0" w:line="240" w:lineRule="auto"/>
        <w:jc w:val="both"/>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xml:space="preserve">     </w:t>
      </w:r>
    </w:p>
    <w:p w14:paraId="32CBBF72" w14:textId="77777777" w:rsidR="00095AFD" w:rsidRPr="00095AFD" w:rsidRDefault="00095AFD" w:rsidP="00095AFD">
      <w:pPr>
        <w:spacing w:after="0" w:line="240" w:lineRule="auto"/>
        <w:jc w:val="both"/>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xml:space="preserve">        Тривалість навчальних занять, визначена законом України «Про повну </w:t>
      </w:r>
    </w:p>
    <w:p w14:paraId="4D7C3DB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загальну середню освіту», зберігається: 45 хвилин – для 7-9 класів. Решту часу навчального заняття вчитель організовує роботу в асинхронному режимі. Учні можуть виконувати творчі завдання. Наприкінці заняття вчитель може повернутися до режиму відео конференції (для обговорення виконаних завдань, роботи з електронною освітньою платформою). Санітарний регламент передбачає обов᾽язкове проведення вправ з рухової активності та гімнастики для очей під час роботи з технічними засобами.</w:t>
      </w:r>
    </w:p>
    <w:p w14:paraId="3258BCB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Запровадження та організація освітнього процесу в певному режимі, у тому числі у разі включення сигналу «Повітряна тривога» або інших сигналів оповіщення, здійснюється відповідно до листа МОН України від 16.08.2023 № 1/12186-23 «Про організацію 2023/2024 навчального року в закладах загальної середньої освіти». Організація освітнього процесу не повинна призводити до перевантаження учнів та має забезпечувати безпечні, нешкідливі та здорові умови здобуття освіти. Розклад навчальних занять, розподіл навчального навантаження протягом тижня, тривалість навчальних занять і перерв між ними здійснюється згідно з вимогами Санітарного регламенту для закладів загальної середньої освіти, затвердженого наказом МОЗ України 25.09.2020 (зареєстровано в Міністерстві юстиції України 10 листопада 2020 року за № 1111/35394). Санітарним регламентом визначено також тривалість виконання завдань для самопідготовки у позанавчальний час: </w:t>
      </w:r>
    </w:p>
    <w:p w14:paraId="114CC8DF" w14:textId="77777777" w:rsidR="00095AFD" w:rsidRPr="00095AFD" w:rsidRDefault="00095AFD" w:rsidP="00095AFD">
      <w:pPr>
        <w:spacing w:after="0" w:line="240" w:lineRule="auto"/>
        <w:jc w:val="both"/>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7-9 класи – 1.5 год.</w:t>
      </w:r>
    </w:p>
    <w:p w14:paraId="49C2C750"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Основними формами</w:t>
      </w:r>
      <w:r w:rsidRPr="00095AFD">
        <w:rPr>
          <w:rFonts w:ascii="Times New Roman" w:eastAsia="Times New Roman" w:hAnsi="Times New Roman" w:cs="Times New Roman"/>
          <w:color w:val="000000"/>
          <w:sz w:val="28"/>
          <w:szCs w:val="28"/>
          <w:lang w:eastAsia="uk-UA"/>
        </w:rPr>
        <w:t xml:space="preserve"> </w:t>
      </w:r>
      <w:r w:rsidRPr="00095AFD">
        <w:rPr>
          <w:rFonts w:ascii="Times New Roman" w:eastAsia="Times New Roman" w:hAnsi="Times New Roman" w:cs="Times New Roman"/>
          <w:b/>
          <w:bCs/>
          <w:i/>
          <w:iCs/>
          <w:color w:val="000000"/>
          <w:sz w:val="28"/>
          <w:szCs w:val="28"/>
          <w:lang w:eastAsia="uk-UA"/>
        </w:rPr>
        <w:t>організації освітнього процесу</w:t>
      </w:r>
      <w:r w:rsidRPr="00095AFD">
        <w:rPr>
          <w:rFonts w:ascii="Times New Roman" w:eastAsia="Times New Roman" w:hAnsi="Times New Roman" w:cs="Times New Roman"/>
          <w:color w:val="000000"/>
          <w:sz w:val="28"/>
          <w:szCs w:val="28"/>
          <w:lang w:eastAsia="uk-UA"/>
        </w:rPr>
        <w:t xml:space="preserve"> є різні типи уроку (формування компетентностей; розвитку компетентностей; перевірки та оцінювання досягнення компетентностей; корекції основних компетентностей; комбінований), екскурсії, віртуальні подорожі, уроки-семінари, конференції, форуми, спектаклі, брифінги, квести, інтерактивні, інтегровані, проблемні уроки, уроки з елементами STEAM- інструментів, кейс-уроків, відео-уроки, прес-конференції, сюжетно-рольові, дидактичні та ділові ігри. Вибір форм і методів навчання вчителі визначають самостійно, враховуючи конкретні умови роботи, вікові особливості учнів, їх навчальні можливості, забезпечуючи досягнення очікуваних результатів, зазначених у навчальних програмах з предмету. </w:t>
      </w:r>
    </w:p>
    <w:p w14:paraId="506519A9" w14:textId="77777777" w:rsidR="00095AFD" w:rsidRPr="00095AFD" w:rsidRDefault="00095AFD" w:rsidP="00095AFD">
      <w:pPr>
        <w:spacing w:after="0" w:line="240" w:lineRule="auto"/>
        <w:ind w:right="2"/>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14:paraId="51963AD1" w14:textId="77777777" w:rsidR="00095AFD" w:rsidRPr="00095AFD" w:rsidRDefault="00095AFD" w:rsidP="00095AFD">
      <w:pPr>
        <w:spacing w:after="0" w:line="240" w:lineRule="auto"/>
        <w:ind w:right="2"/>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    Вибір форм і методів навчання вчитель визначає самостійно, враховуючи конкретні умови роботи, забезпечуючи водночас досягнення конкретних </w:t>
      </w:r>
      <w:r w:rsidRPr="00095AFD">
        <w:rPr>
          <w:rFonts w:ascii="Times New Roman" w:eastAsia="Times New Roman" w:hAnsi="Times New Roman" w:cs="Times New Roman"/>
          <w:color w:val="000000"/>
          <w:sz w:val="28"/>
          <w:szCs w:val="28"/>
          <w:lang w:eastAsia="uk-UA"/>
        </w:rPr>
        <w:lastRenderedPageBreak/>
        <w:t>очікуваних результатів, зазначених у навчальних програмах окремих предметів.</w:t>
      </w:r>
    </w:p>
    <w:p w14:paraId="0B5B3647" w14:textId="77777777" w:rsidR="00095AFD" w:rsidRPr="00095AFD" w:rsidRDefault="00095AFD" w:rsidP="00095AFD">
      <w:pPr>
        <w:spacing w:after="0" w:line="240" w:lineRule="auto"/>
        <w:jc w:val="both"/>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Педагогами створена модель уроків на основі синтезу оригінальних прийомів, елементів інноваційних педагогічних методик і інформаційно-комунікативних технологій та традиційних форм організації освітнього процесу. Розширено предметне навчальне середовище, створенні умови для оптимального розвитку навичок роботи з інформацією, формування вмінь і навичок дослідницької і пошукової роботи. Серед використовуваних засобів: мультимедійні презентації, мультимедійні карти, проєкти, онлайн-тести, програмовані засоби навчання. Вчителі не тільки самі активно використовують Інтернет-ресурси, сучасні інформаційні технології, але й забезпечують їх активне використання учнями.</w:t>
      </w:r>
    </w:p>
    <w:p w14:paraId="453DE6C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sz w:val="24"/>
          <w:szCs w:val="24"/>
          <w:lang w:eastAsia="uk-UA"/>
        </w:rPr>
        <w:t xml:space="preserve">  </w:t>
      </w:r>
      <w:r w:rsidRPr="00095AFD">
        <w:rPr>
          <w:rFonts w:ascii="Times New Roman" w:eastAsia="Times New Roman" w:hAnsi="Times New Roman" w:cs="Times New Roman"/>
          <w:color w:val="000000"/>
          <w:sz w:val="28"/>
          <w:szCs w:val="28"/>
          <w:lang w:eastAsia="uk-UA"/>
        </w:rPr>
        <w:t xml:space="preserve">Логічна послідовність вивчення предметів у базовій школі розкривається у відповідних навчальних програмах. Всі навчальні предмети інваріантної складової навчальних планів базової школи викладаються за навчальними програмами, які мають гриф «Затверджено Міністерством освіти і науки України» і розміщені на офіційному веб-сайті Міністерства освіти і науки України. </w:t>
      </w:r>
    </w:p>
    <w:p w14:paraId="72CC62B2" w14:textId="77777777" w:rsidR="00095AFD" w:rsidRPr="00095AFD" w:rsidRDefault="00095AFD" w:rsidP="00095AFD">
      <w:pPr>
        <w:shd w:val="clear" w:color="auto" w:fill="FFFFFF"/>
        <w:spacing w:after="0" w:line="240" w:lineRule="auto"/>
        <w:jc w:val="both"/>
        <w:rPr>
          <w:rFonts w:ascii="Times New Roman" w:eastAsia="Calibri" w:hAnsi="Times New Roman" w:cs="Times New Roman"/>
          <w:sz w:val="28"/>
          <w:szCs w:val="28"/>
        </w:rPr>
      </w:pPr>
    </w:p>
    <w:p w14:paraId="25F33C27"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Освітні технології, які використовують вчителі: </w:t>
      </w:r>
    </w:p>
    <w:p w14:paraId="7F5776CF" w14:textId="77777777" w:rsidR="00095AFD" w:rsidRPr="00095AFD" w:rsidRDefault="00095AFD" w:rsidP="00E02B82">
      <w:pPr>
        <w:numPr>
          <w:ilvl w:val="0"/>
          <w:numId w:val="2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Інформаційно-комунікаційні технології</w:t>
      </w:r>
    </w:p>
    <w:p w14:paraId="5975F0D0" w14:textId="77777777" w:rsidR="00095AFD" w:rsidRPr="00095AFD" w:rsidRDefault="00095AFD" w:rsidP="00E02B82">
      <w:pPr>
        <w:numPr>
          <w:ilvl w:val="0"/>
          <w:numId w:val="22"/>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xml:space="preserve">Ігрові технології </w:t>
      </w:r>
    </w:p>
    <w:p w14:paraId="1CA44118" w14:textId="77777777" w:rsidR="00095AFD" w:rsidRPr="00095AFD" w:rsidRDefault="00095AFD" w:rsidP="00E02B82">
      <w:pPr>
        <w:numPr>
          <w:ilvl w:val="0"/>
          <w:numId w:val="22"/>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Інтерактивні технології </w:t>
      </w:r>
    </w:p>
    <w:p w14:paraId="6461EDEA" w14:textId="77777777" w:rsidR="00095AFD" w:rsidRPr="00095AFD" w:rsidRDefault="00095AFD" w:rsidP="00E02B82">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xml:space="preserve">Технологія колективного способу навчання </w:t>
      </w:r>
    </w:p>
    <w:p w14:paraId="1BF10CB1" w14:textId="77777777" w:rsidR="00095AFD" w:rsidRPr="00095AFD" w:rsidRDefault="00095AFD" w:rsidP="00E02B82">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xml:space="preserve">Технології групового способу навчання </w:t>
      </w:r>
    </w:p>
    <w:p w14:paraId="09809E3F" w14:textId="77777777" w:rsidR="00095AFD" w:rsidRPr="00095AFD" w:rsidRDefault="00095AFD" w:rsidP="00E02B82">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xml:space="preserve">Технологія «Створення ситуації успіху» </w:t>
      </w:r>
    </w:p>
    <w:p w14:paraId="2643965A" w14:textId="77777777" w:rsidR="00095AFD" w:rsidRPr="00095AFD" w:rsidRDefault="00095AFD" w:rsidP="00E02B82">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xml:space="preserve">Технологія розвитку критичного мислення </w:t>
      </w:r>
    </w:p>
    <w:p w14:paraId="09EBCEC5" w14:textId="77777777" w:rsidR="00095AFD" w:rsidRPr="00095AFD" w:rsidRDefault="00095AFD" w:rsidP="00E02B82">
      <w:pPr>
        <w:numPr>
          <w:ilvl w:val="0"/>
          <w:numId w:val="24"/>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Технології проєктного навчання Технології дистанційного навчання</w:t>
      </w:r>
    </w:p>
    <w:p w14:paraId="36680766" w14:textId="77777777" w:rsidR="00095AFD" w:rsidRPr="00095AFD" w:rsidRDefault="00095AFD" w:rsidP="00E02B82">
      <w:pPr>
        <w:numPr>
          <w:ilvl w:val="0"/>
          <w:numId w:val="25"/>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xml:space="preserve">Технологія проблемного навчання </w:t>
      </w:r>
    </w:p>
    <w:p w14:paraId="4FF0B7DC"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60CA4AA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color w:val="000000"/>
          <w:sz w:val="28"/>
          <w:szCs w:val="28"/>
          <w:lang w:eastAsia="uk-UA"/>
        </w:rPr>
        <w:t>РОЗДІЛ 5.  Освітня програма базової середньої освіти</w:t>
      </w:r>
    </w:p>
    <w:p w14:paraId="4B9F2A22"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Базова середня освіта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14:paraId="3420340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w:t>
      </w:r>
      <w:r w:rsidRPr="00095AFD">
        <w:rPr>
          <w:rFonts w:ascii="Times New Roman" w:eastAsia="Times New Roman" w:hAnsi="Times New Roman" w:cs="Times New Roman"/>
          <w:b/>
          <w:bCs/>
          <w:i/>
          <w:iCs/>
          <w:color w:val="000000"/>
          <w:sz w:val="28"/>
          <w:szCs w:val="28"/>
          <w:lang w:eastAsia="uk-UA"/>
        </w:rPr>
        <w:t>Метою базової середньої освіти</w:t>
      </w:r>
      <w:r w:rsidRPr="00095AFD">
        <w:rPr>
          <w:rFonts w:ascii="Times New Roman" w:eastAsia="Times New Roman" w:hAnsi="Times New Roman" w:cs="Times New Roman"/>
          <w:color w:val="000000"/>
          <w:sz w:val="28"/>
          <w:szCs w:val="28"/>
          <w:lang w:eastAsia="uk-UA"/>
        </w:rPr>
        <w:t xml:space="preserve"> є розвиток природних здібностей, інтересів, обдарувань учнів, формування компетентностей, необхідних для їх соціалізації та громадянської активності, свідомого вибору подальшого життєвого шляху та самореалізації, продовження навчання на рівні профільної освіти або здобуття професії, виховання відповідального, шанобливого ставлення до родини, суспільства, навколишнього природного середовища, національних та культурних цінностей українського народу.</w:t>
      </w:r>
    </w:p>
    <w:p w14:paraId="52794DB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    Реалізація мети базової середньої освіти ґрунтується на таких </w:t>
      </w:r>
      <w:r w:rsidRPr="00095AFD">
        <w:rPr>
          <w:rFonts w:ascii="Times New Roman" w:eastAsia="Times New Roman" w:hAnsi="Times New Roman" w:cs="Times New Roman"/>
          <w:b/>
          <w:bCs/>
          <w:i/>
          <w:iCs/>
          <w:color w:val="000000"/>
          <w:sz w:val="28"/>
          <w:szCs w:val="28"/>
          <w:lang w:eastAsia="uk-UA"/>
        </w:rPr>
        <w:t>ціннісних орієнтирах,</w:t>
      </w:r>
      <w:r w:rsidRPr="00095AFD">
        <w:rPr>
          <w:rFonts w:ascii="Times New Roman" w:eastAsia="Times New Roman" w:hAnsi="Times New Roman" w:cs="Times New Roman"/>
          <w:color w:val="000000"/>
          <w:sz w:val="28"/>
          <w:szCs w:val="28"/>
          <w:lang w:eastAsia="uk-UA"/>
        </w:rPr>
        <w:t xml:space="preserve"> як:</w:t>
      </w:r>
    </w:p>
    <w:p w14:paraId="12A7E091" w14:textId="77777777" w:rsidR="00095AFD" w:rsidRPr="00095AFD" w:rsidRDefault="00095AFD" w:rsidP="00E02B82">
      <w:pPr>
        <w:numPr>
          <w:ilvl w:val="0"/>
          <w:numId w:val="26"/>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повага до особистості учня та визнання пріоритету його інтересів, досвіду, власного вибору, прагнень, ставлення у визначенні мети та організації освітнього процесу, підтримка пізнавального інтересу та наполегливості;</w:t>
      </w:r>
    </w:p>
    <w:p w14:paraId="4D5EE827" w14:textId="77777777" w:rsidR="00095AFD" w:rsidRPr="00095AFD" w:rsidRDefault="00095AFD" w:rsidP="00E02B82">
      <w:pPr>
        <w:numPr>
          <w:ilvl w:val="0"/>
          <w:numId w:val="26"/>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забезпечення рівного доступу кожного учня до освіти без будь-яких форм дискримінації учасників освітнього процесу;</w:t>
      </w:r>
    </w:p>
    <w:p w14:paraId="4CFCF2F7" w14:textId="77777777" w:rsidR="00095AFD" w:rsidRPr="00095AFD" w:rsidRDefault="00095AFD" w:rsidP="00E02B82">
      <w:pPr>
        <w:numPr>
          <w:ilvl w:val="0"/>
          <w:numId w:val="26"/>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lastRenderedPageBreak/>
        <w:t>дотримання принципів академічної доброчесності у взаємодії учасників освітнього процесу та організації всіх видів навчальної діяльності;</w:t>
      </w:r>
    </w:p>
    <w:p w14:paraId="1F01BC8F" w14:textId="77777777" w:rsidR="00095AFD" w:rsidRPr="00095AFD" w:rsidRDefault="00095AFD" w:rsidP="00E02B82">
      <w:pPr>
        <w:numPr>
          <w:ilvl w:val="0"/>
          <w:numId w:val="26"/>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становлення вільної особистості учня, підтримка його самостійності, підприємливості та ініціативності, розвиток критичного мислення та впевненості в собі;</w:t>
      </w:r>
    </w:p>
    <w:p w14:paraId="20AB70B9" w14:textId="77777777" w:rsidR="00095AFD" w:rsidRPr="00095AFD" w:rsidRDefault="00095AFD" w:rsidP="00E02B82">
      <w:pPr>
        <w:numPr>
          <w:ilvl w:val="0"/>
          <w:numId w:val="27"/>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формування культури здорового способу життя учня, створення умов для забезпечення його гармонійного фізичного та психічного розвитку, добробуту;</w:t>
      </w:r>
    </w:p>
    <w:p w14:paraId="6C103A94" w14:textId="77777777" w:rsidR="00095AFD" w:rsidRPr="00095AFD" w:rsidRDefault="00095AFD" w:rsidP="00E02B82">
      <w:pPr>
        <w:numPr>
          <w:ilvl w:val="0"/>
          <w:numId w:val="27"/>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створення освітнього середовища, в якому забезпечено атмосферу довіри, без будь-яких форм дискримінації учасників освітнього процесу;</w:t>
      </w:r>
    </w:p>
    <w:p w14:paraId="45A423A5" w14:textId="77777777" w:rsidR="00095AFD" w:rsidRPr="00095AFD" w:rsidRDefault="00095AFD" w:rsidP="00E02B82">
      <w:pPr>
        <w:numPr>
          <w:ilvl w:val="0"/>
          <w:numId w:val="27"/>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утвердження людської гідності, чесності, милосердя, доброти, справедливості, співпереживання, взаємоповаги і взаємодопомоги, поваги до прав і свобод людини, здатності до конструктивної взаємодії учнів між собою та з дорослими;</w:t>
      </w:r>
    </w:p>
    <w:p w14:paraId="44F84FBA" w14:textId="77777777" w:rsidR="00095AFD" w:rsidRPr="00095AFD" w:rsidRDefault="00095AFD" w:rsidP="00E02B82">
      <w:pPr>
        <w:numPr>
          <w:ilvl w:val="0"/>
          <w:numId w:val="27"/>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формування в учнів активної громадянської позиції, патріотизму, поваги до культурних цінностей українського народу, його</w:t>
      </w:r>
      <w:r w:rsidRPr="00095AFD">
        <w:rPr>
          <w:rFonts w:ascii="Times New Roman" w:eastAsia="Times New Roman" w:hAnsi="Times New Roman" w:cs="Times New Roman"/>
          <w:color w:val="000000"/>
          <w:sz w:val="28"/>
          <w:szCs w:val="28"/>
          <w:lang w:eastAsia="uk-UA"/>
        </w:rPr>
        <w:br/>
        <w:t>історико-культурного надбання і традицій, державної мови;</w:t>
      </w:r>
    </w:p>
    <w:p w14:paraId="051763CC" w14:textId="77777777" w:rsidR="00095AFD" w:rsidRPr="00095AFD" w:rsidRDefault="00095AFD" w:rsidP="00E02B82">
      <w:pPr>
        <w:numPr>
          <w:ilvl w:val="0"/>
          <w:numId w:val="27"/>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плекання в учнів любові до рідного краю, відповідального ставлення до довкілля.</w:t>
      </w:r>
    </w:p>
    <w:p w14:paraId="6D5C38B0"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Навчання за освітньою програмою базової середньої освіти можуть розпочинати учні, які на момент зарахування (переведення) до закладу загальної середньої освіти, що забезпечує здобуття відповідного рівня повної загальної середньої освіти, досягли результатів навчання, визначених у Державному стандарті початкової освіти, що підтверджено відповідним документом (свідоцтвом досягнень, свідоцтвом про здобуття початкової освіти).</w:t>
      </w:r>
    </w:p>
    <w:p w14:paraId="05F79EE5"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Підставою для зарахування учнів до 5-го класу є свідоцтво досягнень учня, у якому результати навчання можуть бути схарактеризовані вербальною або рівневою оцінкою. </w:t>
      </w:r>
    </w:p>
    <w:p w14:paraId="07975A7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У разі відсутності результатів річного оцінювання з будь-яких предметів та/або державної підсумкової атестації за рівень початкової освіти учні повинні пройти відповідне оцінювання упродовж першого семестру навчального року. Для проведення оцінювання наказом керівника закладу освіти створюється комісія, затверджується її склад, графік проведення оцінювання та перелік завдань з навчальних предметів (протокол оцінювання складається за формою згідно з додатком 2 до Положення про індивідуальну форму здобуття освіти, затвердженого наказом МОН України 12.01.2016 № 8 (у редакції наказу МОН України від 10 07.2019 № 955), зареєстрованого в Міністерстві юстиції України 03.02.2016 за № 184/28314).</w:t>
      </w:r>
    </w:p>
    <w:p w14:paraId="54770FBA"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76A333C0"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5.1. Освітня програма базової середньої освіти (7-9 класи)</w:t>
      </w:r>
    </w:p>
    <w:p w14:paraId="6E053D2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Освітня програма для 7-9 розроблена відповідно до законів України «Про освіту», «Про повну загальну середню освіту», Державного стандарту базової та повної загальної середньої освіти (постанова Кабінету Міністрів України від 23 листопада 2011 року № 1392 «Про затвердження Державного стандарту базової та повної загальної середньої освіти»), Типової освітньої програми закладів загальної середньої освіти ІІ ступеня (наказ Міністерства освіти і науки України від 20.04.2018 № 405) з навчанням українською мовою і поглибленим вивченням іноземних мов.</w:t>
      </w:r>
    </w:p>
    <w:p w14:paraId="5A07799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lastRenderedPageBreak/>
        <w:t>     Освітня програма окреслює організацію закладом єдиного комплексу освітніх компонентів для досягнення учнями обов’язкових результатів навчання, визначених Державним стандартом базової та повної загальної середньої освіти.</w:t>
      </w:r>
    </w:p>
    <w:p w14:paraId="6BD0D598" w14:textId="77777777" w:rsidR="00095AFD" w:rsidRPr="00095AFD" w:rsidRDefault="00095AFD" w:rsidP="00095AFD">
      <w:pPr>
        <w:widowControl w:val="0"/>
        <w:tabs>
          <w:tab w:val="left" w:pos="567"/>
        </w:tabs>
        <w:spacing w:after="0" w:line="240" w:lineRule="auto"/>
        <w:ind w:right="416"/>
        <w:jc w:val="both"/>
        <w:rPr>
          <w:rFonts w:ascii="Times New Roman" w:eastAsia="Calibri" w:hAnsi="Times New Roman" w:cs="Times New Roman"/>
          <w:color w:val="000000"/>
          <w:sz w:val="28"/>
          <w:szCs w:val="28"/>
          <w:lang w:bidi="en-US"/>
        </w:rPr>
      </w:pPr>
      <w:r w:rsidRPr="00095AFD">
        <w:rPr>
          <w:rFonts w:ascii="Times New Roman" w:eastAsia="Times New Roman" w:hAnsi="Times New Roman" w:cs="Times New Roman"/>
          <w:color w:val="000000"/>
          <w:sz w:val="28"/>
          <w:szCs w:val="28"/>
          <w:lang w:eastAsia="uk-UA"/>
        </w:rPr>
        <w:t>     </w:t>
      </w:r>
      <w:r w:rsidRPr="00095AFD">
        <w:rPr>
          <w:rFonts w:ascii="Times New Roman" w:eastAsia="Calibri" w:hAnsi="Times New Roman" w:cs="Times New Roman"/>
          <w:sz w:val="28"/>
          <w:szCs w:val="28"/>
        </w:rPr>
        <w:t xml:space="preserve">     Загальний обсяг навчального навантаження для учнів 7-9-х класів заклад</w:t>
      </w:r>
      <w:r w:rsidRPr="00095AFD">
        <w:rPr>
          <w:rFonts w:ascii="Times New Roman" w:eastAsia="Calibri" w:hAnsi="Times New Roman" w:cs="Times New Roman"/>
          <w:color w:val="000000"/>
          <w:sz w:val="28"/>
          <w:szCs w:val="28"/>
          <w:lang w:bidi="en-US"/>
        </w:rPr>
        <w:t>у</w:t>
      </w:r>
      <w:r w:rsidRPr="00095AFD">
        <w:rPr>
          <w:rFonts w:ascii="Times New Roman" w:eastAsia="Calibri" w:hAnsi="Times New Roman" w:cs="Times New Roman"/>
          <w:sz w:val="28"/>
          <w:szCs w:val="28"/>
        </w:rPr>
        <w:t xml:space="preserve"> складає 3342,5 годин/навчальний рік: для 7-го класу – 1085 годин/навчальн</w:t>
      </w:r>
      <w:r w:rsidRPr="00095AFD">
        <w:rPr>
          <w:rFonts w:ascii="Times New Roman" w:eastAsia="Calibri" w:hAnsi="Times New Roman" w:cs="Times New Roman"/>
          <w:color w:val="000000"/>
          <w:sz w:val="28"/>
          <w:szCs w:val="28"/>
          <w:lang w:bidi="en-US"/>
        </w:rPr>
        <w:t xml:space="preserve">ий рік, для 8-го класу – 1102,5 </w:t>
      </w:r>
      <w:r w:rsidRPr="00095AFD">
        <w:rPr>
          <w:rFonts w:ascii="Times New Roman" w:eastAsia="Calibri" w:hAnsi="Times New Roman" w:cs="Times New Roman"/>
          <w:sz w:val="28"/>
          <w:szCs w:val="28"/>
        </w:rPr>
        <w:t>годин/навчальний</w:t>
      </w:r>
      <w:r w:rsidRPr="00095AFD">
        <w:rPr>
          <w:rFonts w:ascii="Times New Roman" w:eastAsia="Calibri" w:hAnsi="Times New Roman" w:cs="Times New Roman"/>
          <w:color w:val="000000"/>
          <w:sz w:val="28"/>
          <w:szCs w:val="28"/>
          <w:lang w:bidi="en-US"/>
        </w:rPr>
        <w:t xml:space="preserve"> рік, </w:t>
      </w:r>
      <w:r w:rsidRPr="00095AFD">
        <w:rPr>
          <w:rFonts w:ascii="Times New Roman" w:eastAsia="Calibri" w:hAnsi="Times New Roman" w:cs="Times New Roman"/>
          <w:sz w:val="28"/>
          <w:szCs w:val="28"/>
        </w:rPr>
        <w:t xml:space="preserve">для 9-го класу – 1155 годин/навчальний рік. Детальний розподіл навчального навантаження на тиждень </w:t>
      </w:r>
      <w:r w:rsidRPr="00095AFD">
        <w:rPr>
          <w:rFonts w:ascii="Times New Roman" w:eastAsia="Calibri" w:hAnsi="Times New Roman" w:cs="Times New Roman"/>
          <w:color w:val="000000"/>
          <w:sz w:val="28"/>
          <w:szCs w:val="28"/>
        </w:rPr>
        <w:t xml:space="preserve">окреслено у </w:t>
      </w:r>
      <w:r w:rsidRPr="00095AFD">
        <w:rPr>
          <w:rFonts w:ascii="Times New Roman" w:eastAsia="Calibri" w:hAnsi="Times New Roman" w:cs="Times New Roman"/>
          <w:color w:val="000000"/>
          <w:sz w:val="28"/>
          <w:szCs w:val="28"/>
          <w:lang w:bidi="en-US"/>
        </w:rPr>
        <w:t>навчальному плані. (Додаток 1)</w:t>
      </w:r>
    </w:p>
    <w:p w14:paraId="459F217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З метою виконання Державного стандарту навчальний план містять усі предмети інваріантної складової, передбачені обраним варіантом навчальних планів гімназії.</w:t>
      </w:r>
    </w:p>
    <w:p w14:paraId="04D33516"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Освітні галузі, визначені Державним стандартом, реалізуються через окремі предмети:</w:t>
      </w:r>
    </w:p>
    <w:p w14:paraId="35A84D95" w14:textId="77777777" w:rsidR="00095AFD" w:rsidRPr="00095AFD" w:rsidRDefault="00095AFD" w:rsidP="00E02B82">
      <w:pPr>
        <w:numPr>
          <w:ilvl w:val="0"/>
          <w:numId w:val="2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мови і літератури</w:t>
      </w:r>
      <w:r w:rsidRPr="00095AFD">
        <w:rPr>
          <w:rFonts w:ascii="Times New Roman" w:eastAsia="Times New Roman" w:hAnsi="Times New Roman" w:cs="Times New Roman"/>
          <w:color w:val="000000"/>
          <w:sz w:val="28"/>
          <w:szCs w:val="28"/>
          <w:lang w:eastAsia="uk-UA"/>
        </w:rPr>
        <w:t xml:space="preserve"> – українська мова, українська література, німецька мова,  зарубіжна література;</w:t>
      </w:r>
    </w:p>
    <w:p w14:paraId="14B516A3" w14:textId="77777777" w:rsidR="00095AFD" w:rsidRPr="00095AFD" w:rsidRDefault="00095AFD" w:rsidP="00E02B82">
      <w:pPr>
        <w:numPr>
          <w:ilvl w:val="0"/>
          <w:numId w:val="2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суспільствознавство</w:t>
      </w:r>
      <w:r w:rsidRPr="00095AFD">
        <w:rPr>
          <w:rFonts w:ascii="Times New Roman" w:eastAsia="Times New Roman" w:hAnsi="Times New Roman" w:cs="Times New Roman"/>
          <w:b/>
          <w:bCs/>
          <w:color w:val="000000"/>
          <w:sz w:val="28"/>
          <w:szCs w:val="28"/>
          <w:lang w:eastAsia="uk-UA"/>
        </w:rPr>
        <w:t xml:space="preserve"> </w:t>
      </w:r>
      <w:r w:rsidRPr="00095AFD">
        <w:rPr>
          <w:rFonts w:ascii="Times New Roman" w:eastAsia="Times New Roman" w:hAnsi="Times New Roman" w:cs="Times New Roman"/>
          <w:color w:val="000000"/>
          <w:sz w:val="28"/>
          <w:szCs w:val="28"/>
          <w:lang w:eastAsia="uk-UA"/>
        </w:rPr>
        <w:t>– інтегрований курс «Всесвітня історія. Історія України» , всесвітня історія, основи правознавства (9 клас);</w:t>
      </w:r>
    </w:p>
    <w:p w14:paraId="023225F6" w14:textId="77777777" w:rsidR="00095AFD" w:rsidRPr="00095AFD" w:rsidRDefault="00095AFD" w:rsidP="00E02B82">
      <w:pPr>
        <w:numPr>
          <w:ilvl w:val="0"/>
          <w:numId w:val="2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мистецтво</w:t>
      </w:r>
      <w:r w:rsidRPr="00095AFD">
        <w:rPr>
          <w:rFonts w:ascii="Times New Roman" w:eastAsia="Times New Roman" w:hAnsi="Times New Roman" w:cs="Times New Roman"/>
          <w:b/>
          <w:bCs/>
          <w:color w:val="000000"/>
          <w:sz w:val="28"/>
          <w:szCs w:val="28"/>
          <w:lang w:eastAsia="uk-UA"/>
        </w:rPr>
        <w:t xml:space="preserve"> </w:t>
      </w:r>
      <w:r w:rsidRPr="00095AFD">
        <w:rPr>
          <w:rFonts w:ascii="Times New Roman" w:eastAsia="Times New Roman" w:hAnsi="Times New Roman" w:cs="Times New Roman"/>
          <w:color w:val="000000"/>
          <w:sz w:val="28"/>
          <w:szCs w:val="28"/>
          <w:lang w:eastAsia="uk-UA"/>
        </w:rPr>
        <w:t>– образотворче мистецтво, музичне мистецтво, мистецтво;</w:t>
      </w:r>
    </w:p>
    <w:p w14:paraId="58E7116D" w14:textId="77777777" w:rsidR="00095AFD" w:rsidRPr="00095AFD" w:rsidRDefault="00095AFD" w:rsidP="00E02B82">
      <w:pPr>
        <w:numPr>
          <w:ilvl w:val="0"/>
          <w:numId w:val="2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математика</w:t>
      </w:r>
      <w:r w:rsidRPr="00095AFD">
        <w:rPr>
          <w:rFonts w:ascii="Times New Roman" w:eastAsia="Times New Roman" w:hAnsi="Times New Roman" w:cs="Times New Roman"/>
          <w:i/>
          <w:iCs/>
          <w:color w:val="000000"/>
          <w:sz w:val="28"/>
          <w:szCs w:val="28"/>
          <w:lang w:eastAsia="uk-UA"/>
        </w:rPr>
        <w:t xml:space="preserve"> –</w:t>
      </w:r>
      <w:r w:rsidRPr="00095AFD">
        <w:rPr>
          <w:rFonts w:ascii="Times New Roman" w:eastAsia="Times New Roman" w:hAnsi="Times New Roman" w:cs="Times New Roman"/>
          <w:color w:val="000000"/>
          <w:sz w:val="28"/>
          <w:szCs w:val="28"/>
          <w:lang w:eastAsia="uk-UA"/>
        </w:rPr>
        <w:t>алгебра, геометрія (7-9 класи);</w:t>
      </w:r>
    </w:p>
    <w:p w14:paraId="3394723F" w14:textId="77777777" w:rsidR="00095AFD" w:rsidRPr="00095AFD" w:rsidRDefault="00095AFD" w:rsidP="00E02B82">
      <w:pPr>
        <w:numPr>
          <w:ilvl w:val="0"/>
          <w:numId w:val="2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 xml:space="preserve">природознавство </w:t>
      </w:r>
      <w:r w:rsidRPr="00095AFD">
        <w:rPr>
          <w:rFonts w:ascii="Times New Roman" w:eastAsia="Times New Roman" w:hAnsi="Times New Roman" w:cs="Times New Roman"/>
          <w:color w:val="000000"/>
          <w:sz w:val="28"/>
          <w:szCs w:val="28"/>
          <w:lang w:eastAsia="uk-UA"/>
        </w:rPr>
        <w:t>–  географія, біологія (7-9 класи), фізика, хімія (7-9 класи);</w:t>
      </w:r>
    </w:p>
    <w:p w14:paraId="60EF97BA" w14:textId="77777777" w:rsidR="00095AFD" w:rsidRPr="00095AFD" w:rsidRDefault="00095AFD" w:rsidP="00E02B82">
      <w:pPr>
        <w:numPr>
          <w:ilvl w:val="0"/>
          <w:numId w:val="2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 xml:space="preserve">технології </w:t>
      </w:r>
      <w:r w:rsidRPr="00095AFD">
        <w:rPr>
          <w:rFonts w:ascii="Times New Roman" w:eastAsia="Times New Roman" w:hAnsi="Times New Roman" w:cs="Times New Roman"/>
          <w:color w:val="000000"/>
          <w:sz w:val="28"/>
          <w:szCs w:val="28"/>
          <w:lang w:eastAsia="uk-UA"/>
        </w:rPr>
        <w:t>– інформатика, трудове навчання;</w:t>
      </w:r>
    </w:p>
    <w:p w14:paraId="629CA74A" w14:textId="77777777" w:rsidR="00095AFD" w:rsidRPr="00095AFD" w:rsidRDefault="00095AFD" w:rsidP="00E02B82">
      <w:pPr>
        <w:numPr>
          <w:ilvl w:val="0"/>
          <w:numId w:val="28"/>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здоров’я і фізична культура</w:t>
      </w:r>
      <w:r w:rsidRPr="00095AFD">
        <w:rPr>
          <w:rFonts w:ascii="Times New Roman" w:eastAsia="Times New Roman" w:hAnsi="Times New Roman" w:cs="Times New Roman"/>
          <w:color w:val="000000"/>
          <w:sz w:val="28"/>
          <w:szCs w:val="28"/>
          <w:lang w:eastAsia="uk-UA"/>
        </w:rPr>
        <w:t xml:space="preserve"> – основи здоров’я, фізична культура.</w:t>
      </w:r>
    </w:p>
    <w:p w14:paraId="30FDD4C3" w14:textId="687E04A4" w:rsidR="00095AFD" w:rsidRPr="00095AFD" w:rsidRDefault="006D6595" w:rsidP="006D6595">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8"/>
          <w:szCs w:val="28"/>
          <w:lang w:eastAsia="uk-UA"/>
        </w:rPr>
        <w:t>   </w:t>
      </w:r>
    </w:p>
    <w:p w14:paraId="14D81CC0" w14:textId="77777777" w:rsidR="00095AFD" w:rsidRPr="00095AFD" w:rsidRDefault="00095AFD" w:rsidP="006D6595">
      <w:pPr>
        <w:spacing w:after="0" w:line="240" w:lineRule="auto"/>
        <w:jc w:val="center"/>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5.2. Вимоги до обов᾽язкових результатів навчання здобувачів освіти                       7-9 класів</w:t>
      </w:r>
    </w:p>
    <w:p w14:paraId="41D3B86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shd w:val="clear" w:color="auto" w:fill="FFFFFF"/>
          <w:lang w:eastAsia="uk-UA"/>
        </w:rPr>
        <w:t>Метою освітньої галузі «Мови і літератури»</w:t>
      </w:r>
      <w:r w:rsidRPr="00095AFD">
        <w:rPr>
          <w:rFonts w:ascii="Times New Roman" w:eastAsia="Times New Roman" w:hAnsi="Times New Roman" w:cs="Times New Roman"/>
          <w:color w:val="000000"/>
          <w:sz w:val="28"/>
          <w:szCs w:val="28"/>
          <w:shd w:val="clear" w:color="auto" w:fill="FFFFFF"/>
          <w:lang w:eastAsia="uk-UA"/>
        </w:rPr>
        <w:t xml:space="preserve"> є розвиток особистості учня, формування в нього мовленнєвої і читацької культури, комунікативної та літературної компетентності, гуманістичного світогляду, національної свідомості, високої моралі, активної громадянської позиції, естетичних смаків і ціннісних орієнтацій.</w:t>
      </w:r>
    </w:p>
    <w:p w14:paraId="725652A2"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shd w:val="clear" w:color="auto" w:fill="FFFFFF"/>
          <w:lang w:eastAsia="uk-UA"/>
        </w:rPr>
        <w:t>Зміст мовного і літературного компонентів в основній школі</w:t>
      </w:r>
      <w:r w:rsidRPr="00095AFD">
        <w:rPr>
          <w:rFonts w:ascii="Times New Roman" w:eastAsia="Times New Roman" w:hAnsi="Times New Roman" w:cs="Times New Roman"/>
          <w:color w:val="000000"/>
          <w:sz w:val="28"/>
          <w:szCs w:val="28"/>
          <w:shd w:val="clear" w:color="auto" w:fill="FFFFFF"/>
          <w:lang w:eastAsia="uk-UA"/>
        </w:rPr>
        <w:t xml:space="preserve"> спрямований на досягнення належного рівня сформованості в учнів вміння користуватися мовними засобами в усіх видах мовленнєвої діяльності, читати та усвідомлювати прочитане, на розвиток інтересу до художньої літератури і системного читання, розкриття за допомогою засобів мови і літератури національних і загальнолюдських цінностей, формування гуманістичного світогляду особистості, розширення її культурно-пізнавальних інтересів, виховання в учнів любові, поваги до традицій українського народу, толерантного ставлення до культурних традицій інших народів.</w:t>
      </w:r>
    </w:p>
    <w:p w14:paraId="74ACFD6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shd w:val="clear" w:color="auto" w:fill="FFFFFF"/>
          <w:lang w:eastAsia="uk-UA"/>
        </w:rPr>
        <w:t>Метою освітньої галузі «Суспільствознавство»,</w:t>
      </w:r>
      <w:r w:rsidRPr="00095AFD">
        <w:rPr>
          <w:rFonts w:ascii="Times New Roman" w:eastAsia="Times New Roman" w:hAnsi="Times New Roman" w:cs="Times New Roman"/>
          <w:color w:val="000000"/>
          <w:sz w:val="28"/>
          <w:szCs w:val="28"/>
          <w:shd w:val="clear" w:color="auto" w:fill="FFFFFF"/>
          <w:lang w:eastAsia="uk-UA"/>
        </w:rPr>
        <w:t xml:space="preserve"> що складається з історичного та суспільствознавчого компонентів, є забезпечення розвитку учня як особистості, що керується гуманістичними нормами і цінностями, усвідомлює себе громадянином України та успішно самореалізується в сучасному українському суспільстві.</w:t>
      </w:r>
    </w:p>
    <w:p w14:paraId="2B82F9B8" w14:textId="4584F86C" w:rsidR="00095AFD" w:rsidRDefault="00095AFD" w:rsidP="00095AFD">
      <w:pPr>
        <w:spacing w:after="0" w:line="240" w:lineRule="auto"/>
        <w:jc w:val="both"/>
        <w:rPr>
          <w:rFonts w:ascii="Times New Roman" w:eastAsia="Times New Roman" w:hAnsi="Times New Roman" w:cs="Times New Roman"/>
          <w:color w:val="000000"/>
          <w:sz w:val="28"/>
          <w:szCs w:val="28"/>
          <w:shd w:val="clear" w:color="auto" w:fill="FFFFFF"/>
          <w:lang w:eastAsia="uk-UA"/>
        </w:rPr>
      </w:pPr>
      <w:r w:rsidRPr="00095AFD">
        <w:rPr>
          <w:rFonts w:ascii="Times New Roman" w:eastAsia="Times New Roman" w:hAnsi="Times New Roman" w:cs="Times New Roman"/>
          <w:b/>
          <w:bCs/>
          <w:i/>
          <w:iCs/>
          <w:color w:val="000000"/>
          <w:sz w:val="28"/>
          <w:szCs w:val="28"/>
          <w:shd w:val="clear" w:color="auto" w:fill="FFFFFF"/>
          <w:lang w:eastAsia="uk-UA"/>
        </w:rPr>
        <w:t>Зміст освітньої галузі</w:t>
      </w:r>
      <w:r w:rsidRPr="00095AFD">
        <w:rPr>
          <w:rFonts w:ascii="Times New Roman" w:eastAsia="Times New Roman" w:hAnsi="Times New Roman" w:cs="Times New Roman"/>
          <w:color w:val="000000"/>
          <w:sz w:val="28"/>
          <w:szCs w:val="28"/>
          <w:shd w:val="clear" w:color="auto" w:fill="FFFFFF"/>
          <w:lang w:eastAsia="uk-UA"/>
        </w:rPr>
        <w:t xml:space="preserve"> реалізується шляхом вивчення окремих навчальних предметів (історії, права, економіки тощо), що відображають основи </w:t>
      </w:r>
      <w:r w:rsidRPr="00095AFD">
        <w:rPr>
          <w:rFonts w:ascii="Times New Roman" w:eastAsia="Times New Roman" w:hAnsi="Times New Roman" w:cs="Times New Roman"/>
          <w:color w:val="000000"/>
          <w:sz w:val="28"/>
          <w:szCs w:val="28"/>
          <w:shd w:val="clear" w:color="auto" w:fill="FFFFFF"/>
          <w:lang w:eastAsia="uk-UA"/>
        </w:rPr>
        <w:lastRenderedPageBreak/>
        <w:t>відповідних наук, інтегрованих курсів (громадянської освіти, суспільствознавства тощо).</w:t>
      </w:r>
    </w:p>
    <w:p w14:paraId="193B0FD8" w14:textId="09DB8553" w:rsidR="006D6595" w:rsidRDefault="006D6595" w:rsidP="00095AFD">
      <w:pPr>
        <w:spacing w:after="0" w:line="240" w:lineRule="auto"/>
        <w:jc w:val="both"/>
        <w:rPr>
          <w:rFonts w:ascii="Times New Roman" w:eastAsia="Times New Roman" w:hAnsi="Times New Roman" w:cs="Times New Roman"/>
          <w:color w:val="000000"/>
          <w:sz w:val="28"/>
          <w:szCs w:val="28"/>
          <w:shd w:val="clear" w:color="auto" w:fill="FFFFFF"/>
          <w:lang w:eastAsia="uk-UA"/>
        </w:rPr>
      </w:pPr>
    </w:p>
    <w:p w14:paraId="459668F0" w14:textId="3644AA56" w:rsidR="006D6595" w:rsidRDefault="006D6595" w:rsidP="00095AFD">
      <w:pPr>
        <w:spacing w:after="0" w:line="240" w:lineRule="auto"/>
        <w:jc w:val="both"/>
        <w:rPr>
          <w:rFonts w:ascii="Times New Roman" w:eastAsia="Times New Roman" w:hAnsi="Times New Roman" w:cs="Times New Roman"/>
          <w:color w:val="000000"/>
          <w:sz w:val="28"/>
          <w:szCs w:val="28"/>
          <w:shd w:val="clear" w:color="auto" w:fill="FFFFFF"/>
          <w:lang w:eastAsia="uk-UA"/>
        </w:rPr>
      </w:pPr>
    </w:p>
    <w:p w14:paraId="03477558" w14:textId="77777777" w:rsidR="006D6595" w:rsidRPr="00095AFD" w:rsidRDefault="006D6595" w:rsidP="00095AFD">
      <w:pPr>
        <w:spacing w:after="0" w:line="240" w:lineRule="auto"/>
        <w:jc w:val="both"/>
        <w:rPr>
          <w:rFonts w:ascii="Times New Roman" w:eastAsia="Times New Roman" w:hAnsi="Times New Roman" w:cs="Times New Roman"/>
          <w:sz w:val="24"/>
          <w:szCs w:val="24"/>
          <w:lang w:eastAsia="uk-UA"/>
        </w:rPr>
      </w:pPr>
    </w:p>
    <w:p w14:paraId="5AB2C775"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shd w:val="clear" w:color="auto" w:fill="FFFFFF"/>
          <w:lang w:eastAsia="uk-UA"/>
        </w:rPr>
        <w:t>Зміст історичного компонента</w:t>
      </w:r>
      <w:r w:rsidRPr="00095AFD">
        <w:rPr>
          <w:rFonts w:ascii="Times New Roman" w:eastAsia="Times New Roman" w:hAnsi="Times New Roman" w:cs="Times New Roman"/>
          <w:color w:val="000000"/>
          <w:sz w:val="28"/>
          <w:szCs w:val="28"/>
          <w:shd w:val="clear" w:color="auto" w:fill="FFFFFF"/>
          <w:lang w:eastAsia="uk-UA"/>
        </w:rPr>
        <w:t xml:space="preserve"> структуровано з урахуваннями специфіки історичного знання та хронологічних етапів розвитку людства за такими наскрізними змістовими лініями: людина - людина, людина - суспільство, людина - влада, людина - світ уявлень та ідей, людина - простір, людина - природа, людина - світ речей. Зазначені змістові лінії подаються за групами у складових змісту освітньої галузі і в державних вимогах до рівня загальноосвітньої підготовки учнів із застосуванням проблемно-тематичного підходу, що поєднаний з оглядовим, тематичним та поглибленим вивченням і синхронним викладанням взаємопов’язаних курсів історії України та всесвітньої історії.</w:t>
      </w:r>
    </w:p>
    <w:p w14:paraId="179AB58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shd w:val="clear" w:color="auto" w:fill="FFFFFF"/>
          <w:lang w:eastAsia="uk-UA"/>
        </w:rPr>
        <w:t xml:space="preserve">Основними </w:t>
      </w:r>
      <w:r w:rsidRPr="00095AFD">
        <w:rPr>
          <w:rFonts w:ascii="Times New Roman" w:eastAsia="Times New Roman" w:hAnsi="Times New Roman" w:cs="Times New Roman"/>
          <w:b/>
          <w:bCs/>
          <w:i/>
          <w:iCs/>
          <w:color w:val="000000"/>
          <w:sz w:val="28"/>
          <w:szCs w:val="28"/>
          <w:shd w:val="clear" w:color="auto" w:fill="FFFFFF"/>
          <w:lang w:eastAsia="uk-UA"/>
        </w:rPr>
        <w:t>змістовими лініями суспільствознавчого компонента</w:t>
      </w:r>
      <w:r w:rsidRPr="00095AFD">
        <w:rPr>
          <w:rFonts w:ascii="Times New Roman" w:eastAsia="Times New Roman" w:hAnsi="Times New Roman" w:cs="Times New Roman"/>
          <w:color w:val="000000"/>
          <w:sz w:val="28"/>
          <w:szCs w:val="28"/>
          <w:shd w:val="clear" w:color="auto" w:fill="FFFFFF"/>
          <w:lang w:eastAsia="uk-UA"/>
        </w:rPr>
        <w:t xml:space="preserve"> є людина в суспільно-політичній сфері, людина в соціальній сфері, людина у правовій сфері, людина в економічній сфері, людина в культурно-духовній сфері.</w:t>
      </w:r>
    </w:p>
    <w:p w14:paraId="25322C8C"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shd w:val="clear" w:color="auto" w:fill="FFFFFF"/>
          <w:lang w:eastAsia="uk-UA"/>
        </w:rPr>
        <w:t>Основною метою освітньої галузі «Мистецтво»</w:t>
      </w:r>
      <w:r w:rsidRPr="00095AFD">
        <w:rPr>
          <w:rFonts w:ascii="Times New Roman" w:eastAsia="Times New Roman" w:hAnsi="Times New Roman" w:cs="Times New Roman"/>
          <w:color w:val="000000"/>
          <w:sz w:val="28"/>
          <w:szCs w:val="28"/>
          <w:shd w:val="clear" w:color="auto" w:fill="FFFFFF"/>
          <w:lang w:eastAsia="uk-UA"/>
        </w:rPr>
        <w:t xml:space="preserve"> є формування в учнів у процесі сприймання, інтерпретації, оцінювання ними творів мистецтва та провадження практичної діяльності системи ключових, міжпредметних естетичних і предметних мистецьких компетентностей як цілісної єдиної основи світогляду, а також здатності до художньо-творчої самореалізації і культурного самовираження.</w:t>
      </w:r>
    </w:p>
    <w:p w14:paraId="10E3B50E"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shd w:val="clear" w:color="auto" w:fill="FFFFFF"/>
          <w:lang w:eastAsia="uk-UA"/>
        </w:rPr>
        <w:t>Зміст освітньої галузі</w:t>
      </w:r>
      <w:r w:rsidRPr="00095AFD">
        <w:rPr>
          <w:rFonts w:ascii="Times New Roman" w:eastAsia="Times New Roman" w:hAnsi="Times New Roman" w:cs="Times New Roman"/>
          <w:color w:val="000000"/>
          <w:sz w:val="28"/>
          <w:szCs w:val="28"/>
          <w:shd w:val="clear" w:color="auto" w:fill="FFFFFF"/>
          <w:lang w:eastAsia="uk-UA"/>
        </w:rPr>
        <w:t xml:space="preserve"> передбачає цілісний художньо-естетичний розвиток особистості учня шляхом опанування різних видів мистецтва і координації знань, умінь та уявлень, набуття яких необхідне для формування у свідомості учнів полікультурного і поліхудожнього образу світу.</w:t>
      </w:r>
    </w:p>
    <w:p w14:paraId="0AA5846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Змістовими лініями освітньої галузі</w:t>
      </w:r>
      <w:r w:rsidRPr="00095AFD">
        <w:rPr>
          <w:rFonts w:ascii="Times New Roman" w:eastAsia="Times New Roman" w:hAnsi="Times New Roman" w:cs="Times New Roman"/>
          <w:color w:val="000000"/>
          <w:sz w:val="28"/>
          <w:szCs w:val="28"/>
          <w:lang w:eastAsia="uk-UA"/>
        </w:rPr>
        <w:t xml:space="preserve"> є музична, образотворча, культурологічна.</w:t>
      </w:r>
    </w:p>
    <w:p w14:paraId="0AD5EEC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В основній школі зміст освітньої галузі спрямований на розширення у процесі опанування творів мистецтва і художньо-практичної діяльності набутих у початковій школі ключових, міжпредметних естетичних і предметних мистецьких компетентностей.</w:t>
      </w:r>
    </w:p>
    <w:p w14:paraId="4C358C46"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shd w:val="clear" w:color="auto" w:fill="FFFFFF"/>
          <w:lang w:eastAsia="uk-UA"/>
        </w:rPr>
        <w:t>Основною метою освітньої галузі «Математика»</w:t>
      </w:r>
      <w:r w:rsidRPr="00095AFD">
        <w:rPr>
          <w:rFonts w:ascii="Times New Roman" w:eastAsia="Times New Roman" w:hAnsi="Times New Roman" w:cs="Times New Roman"/>
          <w:color w:val="000000"/>
          <w:sz w:val="28"/>
          <w:szCs w:val="28"/>
          <w:shd w:val="clear" w:color="auto" w:fill="FFFFFF"/>
          <w:lang w:eastAsia="uk-UA"/>
        </w:rPr>
        <w:t xml:space="preserve"> є формування в учнів математичної компетентності на рівні, достатньому для забезпечення життєдіяльності в сучасному світі, успішного оволодіння знаннями з інших освітніх галузей у процесі шкільного навчання, забезпечення інтелектуального розвитку учнів, розвитку їх уваги, пам’яті, логіки, культури мислення та інтуїції.</w:t>
      </w:r>
    </w:p>
    <w:p w14:paraId="3D5346A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Зміст математичної освіти в основній школі</w:t>
      </w:r>
      <w:r w:rsidRPr="00095AFD">
        <w:rPr>
          <w:rFonts w:ascii="Times New Roman" w:eastAsia="Times New Roman" w:hAnsi="Times New Roman" w:cs="Times New Roman"/>
          <w:i/>
          <w:iCs/>
          <w:color w:val="000000"/>
          <w:sz w:val="28"/>
          <w:szCs w:val="28"/>
          <w:lang w:eastAsia="uk-UA"/>
        </w:rPr>
        <w:t>:</w:t>
      </w:r>
      <w:r w:rsidRPr="00095AFD">
        <w:rPr>
          <w:rFonts w:ascii="Times New Roman" w:eastAsia="Times New Roman" w:hAnsi="Times New Roman" w:cs="Times New Roman"/>
          <w:i/>
          <w:iCs/>
          <w:color w:val="000000"/>
          <w:sz w:val="28"/>
          <w:szCs w:val="28"/>
          <w:shd w:val="clear" w:color="auto" w:fill="FFFFFF"/>
          <w:lang w:eastAsia="uk-UA"/>
        </w:rPr>
        <w:t xml:space="preserve"> </w:t>
      </w:r>
      <w:r w:rsidRPr="00095AFD">
        <w:rPr>
          <w:rFonts w:ascii="Times New Roman" w:eastAsia="Times New Roman" w:hAnsi="Times New Roman" w:cs="Times New Roman"/>
          <w:color w:val="000000"/>
          <w:sz w:val="28"/>
          <w:szCs w:val="28"/>
          <w:shd w:val="clear" w:color="auto" w:fill="FFFFFF"/>
          <w:lang w:eastAsia="uk-UA"/>
        </w:rPr>
        <w:t xml:space="preserve">розширення знань про число, формування системи функціональних понять, умінь використовувати функції та їх графіки, оволодіння учнями мовою алгебри, уміннями здійснювати перетворення алгебричних виразів, розв’язувати рівняння, нерівності та їх системи, моделювати за допомогою рівнянь реальні ситуації, пояснювати здобуті результати; формування уявлень про математичну статистику і теорію ймовірності як окремі науки, оволодіння учнями мовою геометрії, розвиток просторового уявлення, умінь виконувати геометричні побудови; ознайомлення із способами і методами математичних доведень, формування </w:t>
      </w:r>
      <w:r w:rsidRPr="00095AFD">
        <w:rPr>
          <w:rFonts w:ascii="Times New Roman" w:eastAsia="Times New Roman" w:hAnsi="Times New Roman" w:cs="Times New Roman"/>
          <w:color w:val="000000"/>
          <w:sz w:val="28"/>
          <w:szCs w:val="28"/>
          <w:shd w:val="clear" w:color="auto" w:fill="FFFFFF"/>
          <w:lang w:eastAsia="uk-UA"/>
        </w:rPr>
        <w:lastRenderedPageBreak/>
        <w:t>умінь використовувати їх у процесі навчання; формування знань про основні геометричні величини (довжина, площа, об’єм, міра кута), способи їх знаходження серед пласких і просторових фігур, формування умінь застосовувати здобуті знання у навчальних і життєвих ситуаціях.</w:t>
      </w:r>
    </w:p>
    <w:p w14:paraId="3ECB2E3E"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shd w:val="clear" w:color="auto" w:fill="FFFFFF"/>
          <w:lang w:eastAsia="uk-UA"/>
        </w:rPr>
        <w:t>Метою освітньої галузі «Природознавство»</w:t>
      </w:r>
      <w:r w:rsidRPr="00095AFD">
        <w:rPr>
          <w:rFonts w:ascii="Times New Roman" w:eastAsia="Times New Roman" w:hAnsi="Times New Roman" w:cs="Times New Roman"/>
          <w:color w:val="000000"/>
          <w:sz w:val="28"/>
          <w:szCs w:val="28"/>
          <w:shd w:val="clear" w:color="auto" w:fill="FFFFFF"/>
          <w:lang w:eastAsia="uk-UA"/>
        </w:rPr>
        <w:t xml:space="preserve"> є формування в учнів природничо-наукової компетентності як базової та відповідних предметних компетентностей як обов’язкової складової загальної культури особистості і розвитку її творчого потенціалу.</w:t>
      </w:r>
    </w:p>
    <w:p w14:paraId="13B9E0BC"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Загальними змістовими лініями освітньої галузі є</w:t>
      </w:r>
      <w:r w:rsidRPr="00095AFD">
        <w:rPr>
          <w:rFonts w:ascii="Times New Roman" w:eastAsia="Times New Roman" w:hAnsi="Times New Roman" w:cs="Times New Roman"/>
          <w:color w:val="000000"/>
          <w:sz w:val="28"/>
          <w:szCs w:val="28"/>
          <w:lang w:eastAsia="uk-UA"/>
        </w:rPr>
        <w:t>: закони і закономірності природи; методи наукового пізнання, специфічні для кожної з природничих наук; екологічні основи ставлення до природокористування; екологічна етика; значення природничо-наукових знань у житті людини та їх роль у суспільному розвитку; рівні та форми організації живої і неживої природи, які структурно представлені в таких компонентах освітньої галузі, як біологічний, географічний, фізичний, хімічний, екологічний.</w:t>
      </w:r>
    </w:p>
    <w:p w14:paraId="5CEF4876"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shd w:val="clear" w:color="auto" w:fill="FFFFFF"/>
          <w:lang w:eastAsia="uk-UA"/>
        </w:rPr>
        <w:t>Біологічний компонент</w:t>
      </w:r>
      <w:r w:rsidRPr="00095AFD">
        <w:rPr>
          <w:rFonts w:ascii="Times New Roman" w:eastAsia="Times New Roman" w:hAnsi="Times New Roman" w:cs="Times New Roman"/>
          <w:i/>
          <w:iCs/>
          <w:color w:val="000000"/>
          <w:sz w:val="28"/>
          <w:szCs w:val="28"/>
          <w:shd w:val="clear" w:color="auto" w:fill="FFFFFF"/>
          <w:lang w:eastAsia="uk-UA"/>
        </w:rPr>
        <w:t>:</w:t>
      </w:r>
      <w:r w:rsidRPr="00095AFD">
        <w:rPr>
          <w:rFonts w:ascii="Times New Roman" w:eastAsia="Times New Roman" w:hAnsi="Times New Roman" w:cs="Times New Roman"/>
          <w:color w:val="000000"/>
          <w:sz w:val="28"/>
          <w:szCs w:val="28"/>
          <w:shd w:val="clear" w:color="auto" w:fill="FFFFFF"/>
          <w:lang w:eastAsia="uk-UA"/>
        </w:rPr>
        <w:t xml:space="preserve"> сформованість знань про закономірності функціонування живих систем, їх розвиток і взаємодію, взаємозв’язок із неживою природою, оволодіння основними методами пізнання живої природи, розуміння біологічної картини світу, цінності таких категорій, як знання, життя, природа, здоров’я, формування свідомого ставлення до екологічних проблем, усвідомлення біосферної етики, застосування знань з біології у повсякденному житті та майбутній професійній діяльності, оцінювання їх ролі для суспільного розвитку, перспектив розвитку біології як науки та її значення у забезпеченні існування біосфери.</w:t>
      </w:r>
    </w:p>
    <w:p w14:paraId="62BBD19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Географічний компонент</w:t>
      </w:r>
      <w:r w:rsidRPr="00095AFD">
        <w:rPr>
          <w:rFonts w:ascii="Times New Roman" w:eastAsia="Times New Roman" w:hAnsi="Times New Roman" w:cs="Times New Roman"/>
          <w:color w:val="000000"/>
          <w:sz w:val="28"/>
          <w:szCs w:val="28"/>
          <w:lang w:eastAsia="uk-UA"/>
        </w:rPr>
        <w:t>: сформованість в учнів знань про природну і соціальну складову географічної оболонки Землі, формування в учнів комплексного, просторового, соціально орієнтованого знання про планету Земля у результаті застосування краєзнавчого, регіонального і планетарного підходів та усвідомлення цілісного географічного образу своєї країни.</w:t>
      </w:r>
    </w:p>
    <w:p w14:paraId="5A64C8A7"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Фізичний компонент</w:t>
      </w:r>
      <w:r w:rsidRPr="00095AFD">
        <w:rPr>
          <w:rFonts w:ascii="Times New Roman" w:eastAsia="Times New Roman" w:hAnsi="Times New Roman" w:cs="Times New Roman"/>
          <w:i/>
          <w:iCs/>
          <w:color w:val="000000"/>
          <w:sz w:val="28"/>
          <w:szCs w:val="28"/>
          <w:lang w:eastAsia="uk-UA"/>
        </w:rPr>
        <w:t>:</w:t>
      </w:r>
      <w:r w:rsidRPr="00095AFD">
        <w:rPr>
          <w:rFonts w:ascii="Times New Roman" w:eastAsia="Times New Roman" w:hAnsi="Times New Roman" w:cs="Times New Roman"/>
          <w:color w:val="000000"/>
          <w:sz w:val="28"/>
          <w:szCs w:val="28"/>
          <w:lang w:eastAsia="uk-UA"/>
        </w:rPr>
        <w:t xml:space="preserve"> усвідомлення учнями основ фізичної науки, засвоєння ними основних фізичних понять і законів, наукового світогляду і стилю мислення, розвиток здатності пояснювати природні явища і процеси та застосовувати здобуті знання під час розв’язання фізичних задач, удосконалення досвіду провадження експериментальної діяльності, формування ставлення до фізичної картини світу, оцінювання ролі знань фізики в житті людини і суспільному розвитку.</w:t>
      </w:r>
    </w:p>
    <w:p w14:paraId="677281FC"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Хімічний компонент</w:t>
      </w:r>
      <w:r w:rsidRPr="00095AFD">
        <w:rPr>
          <w:rFonts w:ascii="Times New Roman" w:eastAsia="Times New Roman" w:hAnsi="Times New Roman" w:cs="Times New Roman"/>
          <w:i/>
          <w:iCs/>
          <w:color w:val="000000"/>
          <w:sz w:val="28"/>
          <w:szCs w:val="28"/>
          <w:lang w:eastAsia="uk-UA"/>
        </w:rPr>
        <w:t>:</w:t>
      </w:r>
      <w:r w:rsidRPr="00095AFD">
        <w:rPr>
          <w:rFonts w:ascii="Times New Roman" w:eastAsia="Times New Roman" w:hAnsi="Times New Roman" w:cs="Times New Roman"/>
          <w:color w:val="000000"/>
          <w:sz w:val="28"/>
          <w:szCs w:val="28"/>
          <w:lang w:eastAsia="uk-UA"/>
        </w:rPr>
        <w:t xml:space="preserve"> знання учнів про речовини та їх перетворення, хімічні закони і методи дослідження, навички безпечного поводження з речовинами, формує ставлення до екологічних проблем і розуміння хімічної картини світу, вміння оцінювати роль хімії у виробництві та житті людини.</w:t>
      </w:r>
    </w:p>
    <w:p w14:paraId="2EF1A027"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Екологічний компонент</w:t>
      </w:r>
      <w:r w:rsidRPr="00095AFD">
        <w:rPr>
          <w:rFonts w:ascii="Times New Roman" w:eastAsia="Times New Roman" w:hAnsi="Times New Roman" w:cs="Times New Roman"/>
          <w:color w:val="000000"/>
          <w:sz w:val="28"/>
          <w:szCs w:val="28"/>
          <w:lang w:eastAsia="uk-UA"/>
        </w:rPr>
        <w:t xml:space="preserve"> спрямований на формування в учнів екологічної свідомості та дотримання правил екологічно безпечної поведінки в навколишньому природному середовищі.</w:t>
      </w:r>
    </w:p>
    <w:p w14:paraId="0699B876"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Метою освітньої галузі «Технології»</w:t>
      </w:r>
      <w:r w:rsidRPr="00095AFD">
        <w:rPr>
          <w:rFonts w:ascii="Times New Roman" w:eastAsia="Times New Roman" w:hAnsi="Times New Roman" w:cs="Times New Roman"/>
          <w:i/>
          <w:iCs/>
          <w:color w:val="000000"/>
          <w:sz w:val="28"/>
          <w:szCs w:val="28"/>
          <w:lang w:eastAsia="uk-UA"/>
        </w:rPr>
        <w:t xml:space="preserve"> </w:t>
      </w:r>
      <w:r w:rsidRPr="00095AFD">
        <w:rPr>
          <w:rFonts w:ascii="Times New Roman" w:eastAsia="Times New Roman" w:hAnsi="Times New Roman" w:cs="Times New Roman"/>
          <w:color w:val="000000"/>
          <w:sz w:val="28"/>
          <w:szCs w:val="28"/>
          <w:lang w:eastAsia="uk-UA"/>
        </w:rPr>
        <w:t>є формування і розвиток  проектно-технологічної та інформаційно-комунікаційної компетентностей для реалізації творчого потенціалу учнів і їх соціалізації у суспільстві.</w:t>
      </w:r>
    </w:p>
    <w:p w14:paraId="5246347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Освітня галузь складається з </w:t>
      </w:r>
      <w:r w:rsidRPr="00095AFD">
        <w:rPr>
          <w:rFonts w:ascii="Times New Roman" w:eastAsia="Times New Roman" w:hAnsi="Times New Roman" w:cs="Times New Roman"/>
          <w:b/>
          <w:bCs/>
          <w:i/>
          <w:iCs/>
          <w:color w:val="000000"/>
          <w:sz w:val="28"/>
          <w:szCs w:val="28"/>
          <w:lang w:eastAsia="uk-UA"/>
        </w:rPr>
        <w:t>інформаційно-комунікаційного та технологічного компонентів.</w:t>
      </w:r>
    </w:p>
    <w:p w14:paraId="6A58DDBA"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shd w:val="clear" w:color="auto" w:fill="FFFFFF"/>
          <w:lang w:eastAsia="uk-UA"/>
        </w:rPr>
        <w:lastRenderedPageBreak/>
        <w:t xml:space="preserve">Зміст предметів </w:t>
      </w:r>
      <w:r w:rsidRPr="00095AFD">
        <w:rPr>
          <w:rFonts w:ascii="Times New Roman" w:eastAsia="Times New Roman" w:hAnsi="Times New Roman" w:cs="Times New Roman"/>
          <w:color w:val="000000"/>
          <w:sz w:val="28"/>
          <w:szCs w:val="28"/>
          <w:shd w:val="clear" w:color="auto" w:fill="FFFFFF"/>
          <w:lang w:eastAsia="uk-UA"/>
        </w:rPr>
        <w:t>освітньої галузі «Технології» має чітко виражену прикладну спрямованість і реалізується переважно шляхом застосування практичних методів і форм організації занять.</w:t>
      </w:r>
    </w:p>
    <w:p w14:paraId="6E3F107E"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shd w:val="clear" w:color="auto" w:fill="FFFFFF"/>
          <w:lang w:eastAsia="uk-UA"/>
        </w:rPr>
        <w:t>Основною метою освітньої галузі «Здоров’я і фізична культура»</w:t>
      </w:r>
      <w:r w:rsidRPr="00095AFD">
        <w:rPr>
          <w:rFonts w:ascii="Times New Roman" w:eastAsia="Times New Roman" w:hAnsi="Times New Roman" w:cs="Times New Roman"/>
          <w:i/>
          <w:iCs/>
          <w:color w:val="000000"/>
          <w:sz w:val="28"/>
          <w:szCs w:val="28"/>
          <w:shd w:val="clear" w:color="auto" w:fill="FFFFFF"/>
          <w:lang w:eastAsia="uk-UA"/>
        </w:rPr>
        <w:t xml:space="preserve"> є</w:t>
      </w:r>
      <w:r w:rsidRPr="00095AFD">
        <w:rPr>
          <w:rFonts w:ascii="Times New Roman" w:eastAsia="Times New Roman" w:hAnsi="Times New Roman" w:cs="Times New Roman"/>
          <w:color w:val="000000"/>
          <w:sz w:val="28"/>
          <w:szCs w:val="28"/>
          <w:shd w:val="clear" w:color="auto" w:fill="FFFFFF"/>
          <w:lang w:eastAsia="uk-UA"/>
        </w:rPr>
        <w:t xml:space="preserve"> розвиток здоров’язбережувальної компетентності шляхом набуття учнями навичок збереження, зміцнення, використання здоров’я та дбайливого ставлення до нього, розвитку фізичної культури особистості та готовності до дій в умовах надзвичайних ситуацій та захисту України.</w:t>
      </w:r>
    </w:p>
    <w:p w14:paraId="0468AF82"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shd w:val="clear" w:color="auto" w:fill="FFFFFF"/>
          <w:lang w:eastAsia="uk-UA"/>
        </w:rPr>
        <w:t>Загальними змістовими лініями</w:t>
      </w:r>
      <w:r w:rsidRPr="00095AFD">
        <w:rPr>
          <w:rFonts w:ascii="Times New Roman" w:eastAsia="Times New Roman" w:hAnsi="Times New Roman" w:cs="Times New Roman"/>
          <w:color w:val="000000"/>
          <w:sz w:val="28"/>
          <w:szCs w:val="28"/>
          <w:shd w:val="clear" w:color="auto" w:fill="FFFFFF"/>
          <w:lang w:eastAsia="uk-UA"/>
        </w:rPr>
        <w:t xml:space="preserve"> освітньої галузі «Здоров’я і фізична культура» є здоров’я, фізична культура, безпека життєдіяльності, захист України і цивільна оборона.</w:t>
      </w:r>
    </w:p>
    <w:p w14:paraId="3F21B9E9"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0BE5F584" w14:textId="77777777" w:rsidR="00095AFD" w:rsidRPr="00095AFD" w:rsidRDefault="00095AFD" w:rsidP="006D6595">
      <w:pPr>
        <w:spacing w:after="0" w:line="240" w:lineRule="auto"/>
        <w:jc w:val="center"/>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color w:val="000000"/>
          <w:sz w:val="28"/>
          <w:szCs w:val="28"/>
          <w:lang w:eastAsia="uk-UA"/>
        </w:rPr>
        <w:t>РОЗДІЛ 6. Контроль і оцінювання навчальних досягнень здобувачів освіти 7-9 класів</w:t>
      </w:r>
    </w:p>
    <w:p w14:paraId="1008829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Оцінювання результатів навчання учнів регулюється такими документами:</w:t>
      </w:r>
    </w:p>
    <w:p w14:paraId="31860F07" w14:textId="77777777" w:rsidR="00095AFD" w:rsidRPr="00095AFD" w:rsidRDefault="00095AFD" w:rsidP="00E02B82">
      <w:pPr>
        <w:numPr>
          <w:ilvl w:val="0"/>
          <w:numId w:val="29"/>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Закон України «Про повну загальну середню освіту» (ст. 17);</w:t>
      </w:r>
    </w:p>
    <w:p w14:paraId="7EFB6046" w14:textId="77777777" w:rsidR="00095AFD" w:rsidRPr="00095AFD" w:rsidRDefault="00095AFD" w:rsidP="00E02B82">
      <w:pPr>
        <w:numPr>
          <w:ilvl w:val="0"/>
          <w:numId w:val="29"/>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Порядок переведення учнів (вихованців) закладу загальної середньої освіти до наступного класу, затверджений наказом Міністерства освіти і науки України 14.07.2015 № 762 (у редакції наказу Міністерства освіти і науки України від 08.05.2019 № 621), зареєстрований в Міністерстві юстиції України 30.07.2015 за № 924/27369;</w:t>
      </w:r>
    </w:p>
    <w:p w14:paraId="0CA94A61" w14:textId="77777777" w:rsidR="00095AFD" w:rsidRPr="00095AFD" w:rsidRDefault="00095AFD" w:rsidP="00E02B82">
      <w:pPr>
        <w:numPr>
          <w:ilvl w:val="0"/>
          <w:numId w:val="29"/>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Критерії оцінювання навчальних досягнень учнів</w:t>
      </w:r>
      <w:r w:rsidRPr="00095AFD">
        <w:rPr>
          <w:rFonts w:ascii="Times New Roman" w:eastAsia="Times New Roman" w:hAnsi="Times New Roman" w:cs="Times New Roman"/>
          <w:color w:val="0000FF"/>
          <w:sz w:val="28"/>
          <w:szCs w:val="28"/>
          <w:lang w:eastAsia="uk-UA"/>
        </w:rPr>
        <w:t xml:space="preserve"> (</w:t>
      </w:r>
      <w:r w:rsidRPr="00095AFD">
        <w:rPr>
          <w:rFonts w:ascii="Times New Roman" w:eastAsia="Times New Roman" w:hAnsi="Times New Roman" w:cs="Times New Roman"/>
          <w:color w:val="000000"/>
          <w:sz w:val="28"/>
          <w:szCs w:val="28"/>
          <w:lang w:eastAsia="uk-UA"/>
        </w:rPr>
        <w:t>вихованців) у системі загальної середньої освіти (затверджені наказом Міністерства освіти і науки, молоді та спорту України 13 квітня 2011р. № 329, зареєстрованим в Міністерстві юстиції України 11 травня 2011 р.          за № 566/19304);</w:t>
      </w:r>
    </w:p>
    <w:p w14:paraId="559722E9" w14:textId="77777777" w:rsidR="00095AFD" w:rsidRPr="00095AFD" w:rsidRDefault="00095AFD" w:rsidP="00E02B82">
      <w:pPr>
        <w:numPr>
          <w:ilvl w:val="0"/>
          <w:numId w:val="29"/>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xml:space="preserve">Орієнтовні вимоги оцінювання навчальних досягнень учнів із базових дисциплін у системі загальної середньої освіти, затверджені наказом Міністерства освіти і науки України від 21.08.2013р. № 1222 із змінами, </w:t>
      </w:r>
    </w:p>
    <w:p w14:paraId="22231CEA" w14:textId="77777777" w:rsidR="00095AFD" w:rsidRPr="00095AFD" w:rsidRDefault="00095AFD" w:rsidP="00E02B82">
      <w:pPr>
        <w:numPr>
          <w:ilvl w:val="0"/>
          <w:numId w:val="29"/>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Інструкція з ведення класного журналу 5-11 класів загальноосвітніх навчальних закладів, затверджена наказом Міністерства освіти і науки від 03.06.2006 № 496).</w:t>
      </w:r>
    </w:p>
    <w:p w14:paraId="3818EF6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Для забезпечення цілісності освітнього процесу необхідно враховувати результати оцінювання навчальних досягнень учнів/учениць в доборі змісту, форм і методів роботи для кожного уроку/заняття. Також важливо формувати в учнів уміння аналізувати власну роботу, власні результати навчання, визначати для себе подальші завдання. У кожний урок/заняття необхідно включати роботу з учнями за результатами оцінювання, самооцінювання,</w:t>
      </w:r>
    </w:p>
    <w:p w14:paraId="2FA6588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взаємооцінювання.</w:t>
      </w:r>
    </w:p>
    <w:p w14:paraId="1B9F1FC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Під час оцінювання навчальних досягнень важливо враховувати дотримання учнями принципів доброчесності, а саме: вияв поваги до інших осіб, їхніх прав і свобод, дотримання принципів академічної доброчесності. У разі порушення учнем/ученицею принципів доброчесності під час певного виду навчальної діяльності, учитель може прийняти рішення не оцінювати результат такої навчальної діяльності.</w:t>
      </w:r>
    </w:p>
    <w:p w14:paraId="42926B2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Керуючись правом на автономію у виборі змісту, форм і методів роботи, учитель може використовувати самостійно визначені або розроблені способи фіксації зворотного зв’язку з учнями. При цьому важливим є забезпечення ефективності процесу оцінювання задля досягнення очікуваних результатів учнями.</w:t>
      </w:r>
    </w:p>
    <w:p w14:paraId="0626C0C5"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lastRenderedPageBreak/>
        <w:t>Оцінка результатів навчання учнів є конфіденційною інформацією, яку повідомляють лише учневі/учениці, його/її батькам (іншим законним</w:t>
      </w:r>
    </w:p>
    <w:p w14:paraId="17BDFF1D" w14:textId="676D6B1C" w:rsidR="00095AFD" w:rsidRDefault="00095AFD" w:rsidP="00095AFD">
      <w:pPr>
        <w:spacing w:after="0" w:line="240" w:lineRule="auto"/>
        <w:jc w:val="both"/>
        <w:rPr>
          <w:rFonts w:ascii="Times New Roman" w:eastAsia="Times New Roman" w:hAnsi="Times New Roman" w:cs="Times New Roman"/>
          <w:b/>
          <w:bCs/>
          <w:i/>
          <w:iCs/>
          <w:color w:val="000000"/>
          <w:sz w:val="28"/>
          <w:szCs w:val="28"/>
          <w:lang w:eastAsia="uk-UA"/>
        </w:rPr>
      </w:pPr>
      <w:r w:rsidRPr="00095AFD">
        <w:rPr>
          <w:rFonts w:ascii="Times New Roman" w:eastAsia="Times New Roman" w:hAnsi="Times New Roman" w:cs="Times New Roman"/>
          <w:b/>
          <w:bCs/>
          <w:i/>
          <w:iCs/>
          <w:color w:val="000000"/>
          <w:sz w:val="28"/>
          <w:szCs w:val="28"/>
          <w:lang w:eastAsia="uk-UA"/>
        </w:rPr>
        <w:t>представникам).</w:t>
      </w:r>
    </w:p>
    <w:p w14:paraId="6BB30F93" w14:textId="4F697BA7" w:rsidR="006D6595" w:rsidRDefault="006D6595" w:rsidP="00095AFD">
      <w:pPr>
        <w:spacing w:after="0" w:line="240" w:lineRule="auto"/>
        <w:jc w:val="both"/>
        <w:rPr>
          <w:rFonts w:ascii="Times New Roman" w:eastAsia="Times New Roman" w:hAnsi="Times New Roman" w:cs="Times New Roman"/>
          <w:b/>
          <w:bCs/>
          <w:i/>
          <w:iCs/>
          <w:color w:val="000000"/>
          <w:sz w:val="28"/>
          <w:szCs w:val="28"/>
          <w:lang w:eastAsia="uk-UA"/>
        </w:rPr>
      </w:pPr>
    </w:p>
    <w:p w14:paraId="1CB99C3F" w14:textId="77777777" w:rsidR="006D6595" w:rsidRPr="00095AFD" w:rsidRDefault="006D6595" w:rsidP="00095AFD">
      <w:pPr>
        <w:spacing w:after="0" w:line="240" w:lineRule="auto"/>
        <w:jc w:val="both"/>
        <w:rPr>
          <w:rFonts w:ascii="Times New Roman" w:eastAsia="Times New Roman" w:hAnsi="Times New Roman" w:cs="Times New Roman"/>
          <w:sz w:val="24"/>
          <w:szCs w:val="24"/>
          <w:lang w:eastAsia="uk-UA"/>
        </w:rPr>
      </w:pPr>
    </w:p>
    <w:p w14:paraId="6EF0C231"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 xml:space="preserve">   При навчанні у дистанційному та змішаному режимах </w:t>
      </w:r>
      <w:r w:rsidRPr="00095AFD">
        <w:rPr>
          <w:rFonts w:ascii="Times New Roman" w:eastAsia="Times New Roman" w:hAnsi="Times New Roman" w:cs="Times New Roman"/>
          <w:color w:val="000000"/>
          <w:sz w:val="28"/>
          <w:szCs w:val="28"/>
          <w:lang w:eastAsia="uk-UA"/>
        </w:rPr>
        <w:t>оцінювання результатів навчання учнів може здійснюватися очно або дистанційно з</w:t>
      </w:r>
      <w:r w:rsidRPr="00095AFD">
        <w:rPr>
          <w:rFonts w:ascii="Times New Roman" w:eastAsia="Times New Roman" w:hAnsi="Times New Roman" w:cs="Times New Roman"/>
          <w:b/>
          <w:bCs/>
          <w:i/>
          <w:iCs/>
          <w:color w:val="000000"/>
          <w:sz w:val="28"/>
          <w:szCs w:val="28"/>
          <w:lang w:eastAsia="uk-UA"/>
        </w:rPr>
        <w:t xml:space="preserve"> </w:t>
      </w:r>
      <w:r w:rsidRPr="00095AFD">
        <w:rPr>
          <w:rFonts w:ascii="Times New Roman" w:eastAsia="Times New Roman" w:hAnsi="Times New Roman" w:cs="Times New Roman"/>
          <w:color w:val="000000"/>
          <w:sz w:val="28"/>
          <w:szCs w:val="28"/>
          <w:lang w:eastAsia="uk-UA"/>
        </w:rPr>
        <w:t>використанням можливостей інформаційно-комунікаційних (цифрових)</w:t>
      </w:r>
      <w:r w:rsidRPr="00095AFD">
        <w:rPr>
          <w:rFonts w:ascii="Times New Roman" w:eastAsia="Times New Roman" w:hAnsi="Times New Roman" w:cs="Times New Roman"/>
          <w:b/>
          <w:bCs/>
          <w:i/>
          <w:iCs/>
          <w:color w:val="000000"/>
          <w:sz w:val="28"/>
          <w:szCs w:val="28"/>
          <w:lang w:eastAsia="uk-UA"/>
        </w:rPr>
        <w:t xml:space="preserve"> </w:t>
      </w:r>
      <w:r w:rsidRPr="00095AFD">
        <w:rPr>
          <w:rFonts w:ascii="Times New Roman" w:eastAsia="Times New Roman" w:hAnsi="Times New Roman" w:cs="Times New Roman"/>
          <w:color w:val="000000"/>
          <w:sz w:val="28"/>
          <w:szCs w:val="28"/>
          <w:lang w:eastAsia="uk-UA"/>
        </w:rPr>
        <w:t>технологій, зокрема відеоконференц-зв’язку (пункт 8 розділу І Положення</w:t>
      </w:r>
    </w:p>
    <w:p w14:paraId="2556B6A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про дистанційну форму здобуття повної загальної середньої освіти).</w:t>
      </w:r>
    </w:p>
    <w:p w14:paraId="0AAA116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Контроль і оцінювання навчальних досягнень здобувачів освіти здійснюються на суб’єкт-суб’єктних засадах, що передбачає систематичне відстеження їхнього індивідуального розвитку у процесі навчання, </w:t>
      </w:r>
    </w:p>
    <w:p w14:paraId="3969F24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Оцінювання навчальних досягнень учнів здійснюється за </w:t>
      </w:r>
      <w:r w:rsidRPr="00095AFD">
        <w:rPr>
          <w:rFonts w:ascii="Times New Roman" w:eastAsia="Times New Roman" w:hAnsi="Times New Roman" w:cs="Times New Roman"/>
          <w:b/>
          <w:bCs/>
          <w:i/>
          <w:iCs/>
          <w:color w:val="000000"/>
          <w:sz w:val="28"/>
          <w:szCs w:val="28"/>
          <w:lang w:eastAsia="uk-UA"/>
        </w:rPr>
        <w:t>12-бальною шкалою.</w:t>
      </w:r>
    </w:p>
    <w:p w14:paraId="3081976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Змістом вимог до оцінювання є виявлення, вимірювання та оцінювання навчальних досягнень учнів, які структуровані у навчальних програмах, за предметами.</w:t>
      </w:r>
    </w:p>
    <w:p w14:paraId="7699B73C"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Відповідно до ступеня оволодіння знаннями і способами діяльності виокремлюються чотири рівні навчальних досягнень учнів: початковий, середній, достатній, високий.</w:t>
      </w:r>
    </w:p>
    <w:p w14:paraId="021765D2"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І –</w:t>
      </w:r>
      <w:r w:rsidRPr="00095AFD">
        <w:rPr>
          <w:rFonts w:ascii="Times New Roman" w:eastAsia="Times New Roman" w:hAnsi="Times New Roman" w:cs="Times New Roman"/>
          <w:b/>
          <w:bCs/>
          <w:color w:val="000000"/>
          <w:sz w:val="28"/>
          <w:szCs w:val="28"/>
          <w:lang w:eastAsia="uk-UA"/>
        </w:rPr>
        <w:t xml:space="preserve"> </w:t>
      </w:r>
      <w:r w:rsidRPr="00095AFD">
        <w:rPr>
          <w:rFonts w:ascii="Times New Roman" w:eastAsia="Times New Roman" w:hAnsi="Times New Roman" w:cs="Times New Roman"/>
          <w:b/>
          <w:bCs/>
          <w:i/>
          <w:iCs/>
          <w:color w:val="000000"/>
          <w:sz w:val="28"/>
          <w:szCs w:val="28"/>
          <w:lang w:eastAsia="uk-UA"/>
        </w:rPr>
        <w:t>початковий рівень</w:t>
      </w:r>
      <w:r w:rsidRPr="00095AFD">
        <w:rPr>
          <w:rFonts w:ascii="Times New Roman" w:eastAsia="Times New Roman" w:hAnsi="Times New Roman" w:cs="Times New Roman"/>
          <w:color w:val="000000"/>
          <w:sz w:val="28"/>
          <w:szCs w:val="28"/>
          <w:lang w:eastAsia="uk-UA"/>
        </w:rPr>
        <w:t>, коли у результаті вивчення навчального матеріалу учень: </w:t>
      </w:r>
    </w:p>
    <w:p w14:paraId="56A9E7DA"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w:t>
      </w:r>
      <w:r w:rsidRPr="00095AFD">
        <w:rPr>
          <w:rFonts w:ascii="Times New Roman" w:eastAsia="Times New Roman" w:hAnsi="Times New Roman" w:cs="Times New Roman"/>
          <w:color w:val="000000"/>
          <w:sz w:val="28"/>
          <w:szCs w:val="28"/>
          <w:lang w:eastAsia="uk-UA"/>
        </w:rPr>
        <w:tab/>
        <w:t>називає об’єкт вивчення (правило, вираз, формули, геометричну фігуру, символ тощо), але тільки в тому випадку, коли цей об’єкт (його зображення, опис, характеристика) запропонована йому безпосередньо;</w:t>
      </w:r>
    </w:p>
    <w:p w14:paraId="4F3089B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w:t>
      </w:r>
      <w:r w:rsidRPr="00095AFD">
        <w:rPr>
          <w:rFonts w:ascii="Times New Roman" w:eastAsia="Times New Roman" w:hAnsi="Times New Roman" w:cs="Times New Roman"/>
          <w:color w:val="000000"/>
          <w:sz w:val="28"/>
          <w:szCs w:val="28"/>
          <w:lang w:eastAsia="uk-UA"/>
        </w:rPr>
        <w:tab/>
        <w:t>за допомогою вчителя виконує елементарні завдання.</w:t>
      </w:r>
    </w:p>
    <w:p w14:paraId="1420E597"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ІІ – середній рівень</w:t>
      </w:r>
      <w:r w:rsidRPr="00095AFD">
        <w:rPr>
          <w:rFonts w:ascii="Times New Roman" w:eastAsia="Times New Roman" w:hAnsi="Times New Roman" w:cs="Times New Roman"/>
          <w:color w:val="000000"/>
          <w:sz w:val="28"/>
          <w:szCs w:val="28"/>
          <w:lang w:eastAsia="uk-UA"/>
        </w:rPr>
        <w:t>, коли учень повторює інформацію, операції, дії, засвоєні ним у процесі навчання, здатний розв’язувати завдання за зразком.</w:t>
      </w:r>
    </w:p>
    <w:p w14:paraId="4D1481BC"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ІІІ – достатній рівень</w:t>
      </w:r>
      <w:r w:rsidRPr="00095AFD">
        <w:rPr>
          <w:rFonts w:ascii="Times New Roman" w:eastAsia="Times New Roman" w:hAnsi="Times New Roman" w:cs="Times New Roman"/>
          <w:color w:val="000000"/>
          <w:sz w:val="28"/>
          <w:szCs w:val="28"/>
          <w:lang w:eastAsia="uk-UA"/>
        </w:rPr>
        <w:t>, коли учень самостійно застосовує знання в стандартних ситуаціях, вміє виконувати певні операції, загальна методика і послідовність (алгоритм) яких йому знайомі, але зміст та умови виконання змінені.</w:t>
      </w:r>
    </w:p>
    <w:p w14:paraId="26C1E5C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IV – високий рівень</w:t>
      </w:r>
      <w:r w:rsidRPr="00095AFD">
        <w:rPr>
          <w:rFonts w:ascii="Times New Roman" w:eastAsia="Times New Roman" w:hAnsi="Times New Roman" w:cs="Times New Roman"/>
          <w:color w:val="000000"/>
          <w:sz w:val="28"/>
          <w:szCs w:val="28"/>
          <w:lang w:eastAsia="uk-UA"/>
        </w:rPr>
        <w:t>, коли учень здатний самостійно орієнтуватися в нових для нього ситуаціях, складати план дій і виконувати його, пропонувати нові, невідомі йому раніше розв’язання, тобто його діяльність має дослідницький характер.</w:t>
      </w:r>
    </w:p>
    <w:p w14:paraId="779822D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Кожен наступний рівень вимог включає вимоги до попереднього, а також додає нові. </w:t>
      </w:r>
    </w:p>
    <w:p w14:paraId="227E348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Оцінювання здійснюється у процесі повсякденного вивчення результатів навчальної роботи учнів, а також за результатами перевірки навчальних досягнень учнів: усної ( індивідуальне, групове, фронтальне опитування), письмової (самостійна робота, контрольна робота, тематична контрольна робота, тестування, та інші).</w:t>
      </w:r>
    </w:p>
    <w:p w14:paraId="5EB1FA61"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     Навчальні досягнення учнів 7-9 класів підлягають </w:t>
      </w:r>
      <w:r w:rsidRPr="00095AFD">
        <w:rPr>
          <w:rFonts w:ascii="Times New Roman" w:eastAsia="Times New Roman" w:hAnsi="Times New Roman" w:cs="Times New Roman"/>
          <w:b/>
          <w:bCs/>
          <w:i/>
          <w:iCs/>
          <w:color w:val="000000"/>
          <w:sz w:val="28"/>
          <w:szCs w:val="28"/>
          <w:lang w:eastAsia="uk-UA"/>
        </w:rPr>
        <w:t>формувальному</w:t>
      </w:r>
      <w:r w:rsidRPr="00095AFD">
        <w:rPr>
          <w:rFonts w:ascii="Times New Roman" w:eastAsia="Times New Roman" w:hAnsi="Times New Roman" w:cs="Times New Roman"/>
          <w:color w:val="000000"/>
          <w:sz w:val="28"/>
          <w:szCs w:val="28"/>
          <w:lang w:eastAsia="uk-UA"/>
        </w:rPr>
        <w:t xml:space="preserve"> та </w:t>
      </w:r>
      <w:r w:rsidRPr="00095AFD">
        <w:rPr>
          <w:rFonts w:ascii="Times New Roman" w:eastAsia="Times New Roman" w:hAnsi="Times New Roman" w:cs="Times New Roman"/>
          <w:b/>
          <w:bCs/>
          <w:i/>
          <w:iCs/>
          <w:color w:val="000000"/>
          <w:sz w:val="28"/>
          <w:szCs w:val="28"/>
          <w:lang w:eastAsia="uk-UA"/>
        </w:rPr>
        <w:t>підсумковому</w:t>
      </w:r>
      <w:r w:rsidRPr="00095AFD">
        <w:rPr>
          <w:rFonts w:ascii="Times New Roman" w:eastAsia="Times New Roman" w:hAnsi="Times New Roman" w:cs="Times New Roman"/>
          <w:color w:val="000000"/>
          <w:sz w:val="28"/>
          <w:szCs w:val="28"/>
          <w:lang w:eastAsia="uk-UA"/>
        </w:rPr>
        <w:t xml:space="preserve"> оцінюванню. </w:t>
      </w:r>
      <w:r w:rsidRPr="00095AFD">
        <w:rPr>
          <w:rFonts w:ascii="Times New Roman" w:eastAsia="Times New Roman" w:hAnsi="Times New Roman" w:cs="Times New Roman"/>
          <w:b/>
          <w:bCs/>
          <w:i/>
          <w:iCs/>
          <w:color w:val="000000"/>
          <w:sz w:val="28"/>
          <w:szCs w:val="28"/>
          <w:lang w:eastAsia="uk-UA"/>
        </w:rPr>
        <w:t>Формувальне оцінювання</w:t>
      </w:r>
      <w:r w:rsidRPr="00095AFD">
        <w:rPr>
          <w:rFonts w:ascii="Times New Roman" w:eastAsia="Times New Roman" w:hAnsi="Times New Roman" w:cs="Times New Roman"/>
          <w:color w:val="000000"/>
          <w:sz w:val="28"/>
          <w:szCs w:val="28"/>
          <w:lang w:eastAsia="uk-UA"/>
        </w:rPr>
        <w:t xml:space="preserve"> проводиться з метою діагностування досягнень на кожному з етапів процесу навчання, аналізу ходу реалізації навчальної програми, коригування програми і методів навчання, мотивації прагнення здобути максимально можливі результати. </w:t>
      </w:r>
      <w:r w:rsidRPr="00095AFD">
        <w:rPr>
          <w:rFonts w:ascii="Times New Roman" w:eastAsia="Times New Roman" w:hAnsi="Times New Roman" w:cs="Times New Roman"/>
          <w:b/>
          <w:bCs/>
          <w:i/>
          <w:iCs/>
          <w:color w:val="000000"/>
          <w:sz w:val="28"/>
          <w:szCs w:val="28"/>
          <w:lang w:eastAsia="uk-UA"/>
        </w:rPr>
        <w:t xml:space="preserve">Підсумкове </w:t>
      </w:r>
      <w:r w:rsidRPr="00095AFD">
        <w:rPr>
          <w:rFonts w:ascii="Times New Roman" w:eastAsia="Times New Roman" w:hAnsi="Times New Roman" w:cs="Times New Roman"/>
          <w:b/>
          <w:bCs/>
          <w:i/>
          <w:iCs/>
          <w:color w:val="000000"/>
          <w:sz w:val="28"/>
          <w:szCs w:val="28"/>
          <w:lang w:eastAsia="uk-UA"/>
        </w:rPr>
        <w:lastRenderedPageBreak/>
        <w:t>оцінювання</w:t>
      </w:r>
      <w:r w:rsidRPr="00095AFD">
        <w:rPr>
          <w:rFonts w:ascii="Times New Roman" w:eastAsia="Times New Roman" w:hAnsi="Times New Roman" w:cs="Times New Roman"/>
          <w:color w:val="000000"/>
          <w:sz w:val="28"/>
          <w:szCs w:val="28"/>
          <w:lang w:eastAsia="uk-UA"/>
        </w:rPr>
        <w:t xml:space="preserve"> передбачає зіставлення навчальних досягнень учнів з конкретними очікуваними результатами. </w:t>
      </w:r>
    </w:p>
    <w:p w14:paraId="6CDF452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При виставленні тематичної оцінки враховуються всі види навчальної діяльності , що підлягали оцінюванню протягом вивчення теми. При цьому проведення окремої тематичної атестації при здійсненні відповідного оцінювання не передбачається.</w:t>
      </w:r>
    </w:p>
    <w:p w14:paraId="4C6E1622"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w:t>
      </w:r>
      <w:r w:rsidRPr="00095AFD">
        <w:rPr>
          <w:rFonts w:ascii="Times New Roman" w:eastAsia="Times New Roman" w:hAnsi="Times New Roman" w:cs="Times New Roman"/>
          <w:b/>
          <w:bCs/>
          <w:i/>
          <w:iCs/>
          <w:color w:val="000000"/>
          <w:sz w:val="28"/>
          <w:szCs w:val="28"/>
          <w:lang w:eastAsia="uk-UA"/>
        </w:rPr>
        <w:t>Семестрове оцінювання</w:t>
      </w:r>
      <w:r w:rsidRPr="00095AFD">
        <w:rPr>
          <w:rFonts w:ascii="Times New Roman" w:eastAsia="Times New Roman" w:hAnsi="Times New Roman" w:cs="Times New Roman"/>
          <w:color w:val="000000"/>
          <w:sz w:val="28"/>
          <w:szCs w:val="28"/>
          <w:lang w:eastAsia="uk-UA"/>
        </w:rPr>
        <w:t xml:space="preserve"> здійснюється на підставі тематичних оцінок. При цьому мають враховуватися динаміка особистих навчальних досягнень учнів з предмета протягом семестру, важливість теми, тривалість її вивчення, складність змісту.</w:t>
      </w:r>
    </w:p>
    <w:p w14:paraId="3653EC25"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w:t>
      </w:r>
      <w:r w:rsidRPr="00095AFD">
        <w:rPr>
          <w:rFonts w:ascii="Times New Roman" w:eastAsia="Times New Roman" w:hAnsi="Times New Roman" w:cs="Times New Roman"/>
          <w:b/>
          <w:bCs/>
          <w:i/>
          <w:iCs/>
          <w:color w:val="000000"/>
          <w:sz w:val="28"/>
          <w:szCs w:val="28"/>
          <w:lang w:eastAsia="uk-UA"/>
        </w:rPr>
        <w:t>Річне оцінювання</w:t>
      </w:r>
      <w:r w:rsidRPr="00095AFD">
        <w:rPr>
          <w:rFonts w:ascii="Times New Roman" w:eastAsia="Times New Roman" w:hAnsi="Times New Roman" w:cs="Times New Roman"/>
          <w:color w:val="000000"/>
          <w:sz w:val="28"/>
          <w:szCs w:val="28"/>
          <w:lang w:eastAsia="uk-UA"/>
        </w:rPr>
        <w:t xml:space="preserve"> здійснюється на підставі семестрових або скоригованих семестрових оцінок. Річна оцінка не обов᾽язково є середнім арифметичним від оцінок за І та ІІ семестри. При виставленні річної оцінки враховуються динаміка особистих навчальних досягнень учнів з предмета протягом року, важливість тем, які вивчалися у І та ІІ семестрах, тривалість їх вивчення та складність змісту, рівень узагальнення й уміння застосовувати набуті протягом навчального року знання.</w:t>
      </w:r>
    </w:p>
    <w:p w14:paraId="4C972075"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Відповідно до чинних нормативних актів семестрова і річна оцінка можуть підлягати коригуванню.</w:t>
      </w:r>
    </w:p>
    <w:p w14:paraId="5CC4FA40"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w:t>
      </w:r>
      <w:r w:rsidRPr="00095AFD">
        <w:rPr>
          <w:rFonts w:ascii="Times New Roman" w:eastAsia="Times New Roman" w:hAnsi="Times New Roman" w:cs="Times New Roman"/>
          <w:b/>
          <w:bCs/>
          <w:i/>
          <w:iCs/>
          <w:color w:val="000000"/>
          <w:sz w:val="28"/>
          <w:szCs w:val="28"/>
          <w:lang w:eastAsia="uk-UA"/>
        </w:rPr>
        <w:t>Коригування семестрової оцінки</w:t>
      </w:r>
      <w:r w:rsidRPr="00095AFD">
        <w:rPr>
          <w:rFonts w:ascii="Times New Roman" w:eastAsia="Times New Roman" w:hAnsi="Times New Roman" w:cs="Times New Roman"/>
          <w:color w:val="000000"/>
          <w:sz w:val="28"/>
          <w:szCs w:val="28"/>
          <w:lang w:eastAsia="uk-UA"/>
        </w:rPr>
        <w:t xml:space="preserve"> проводиться згідно з пунктом 3.2. Інструкції з ведення класного журналу 5-11(12)-х класів загальноосвітніх навчальних закладів, затвердженої наказом Міністерства освіти і науки України від 03.06.2006 № 496.</w:t>
      </w:r>
    </w:p>
    <w:p w14:paraId="0BC1499C"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w:t>
      </w:r>
      <w:r w:rsidRPr="00095AFD">
        <w:rPr>
          <w:rFonts w:ascii="Times New Roman" w:eastAsia="Times New Roman" w:hAnsi="Times New Roman" w:cs="Times New Roman"/>
          <w:b/>
          <w:bCs/>
          <w:i/>
          <w:iCs/>
          <w:color w:val="000000"/>
          <w:sz w:val="28"/>
          <w:szCs w:val="28"/>
          <w:lang w:eastAsia="uk-UA"/>
        </w:rPr>
        <w:t>Коригування річної оцінки</w:t>
      </w:r>
      <w:r w:rsidRPr="00095AFD">
        <w:rPr>
          <w:rFonts w:ascii="Times New Roman" w:eastAsia="Times New Roman" w:hAnsi="Times New Roman" w:cs="Times New Roman"/>
          <w:color w:val="000000"/>
          <w:sz w:val="28"/>
          <w:szCs w:val="28"/>
          <w:lang w:eastAsia="uk-UA"/>
        </w:rPr>
        <w:t xml:space="preserve"> проводиться згідно з пунктами 9-10 Порядку переведення учнів (вихованців) закладу загальної середньої освіти до наступного класу, затверджений наказом Міністерства освіти і науки України 14.07.2015 № 762 (у редакції наказу Міністерства освіти і науки України від 08.05.2019 № 621), зареєстрованого в Міністерстві юстиції України 30.07.2015 за № 924/27369.</w:t>
      </w:r>
    </w:p>
    <w:p w14:paraId="1131AFC7" w14:textId="77777777" w:rsidR="00095AFD" w:rsidRPr="00095AFD" w:rsidRDefault="00095AFD" w:rsidP="00095AFD">
      <w:pPr>
        <w:shd w:val="clear" w:color="auto" w:fill="FFFFFF"/>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w:t>
      </w:r>
      <w:r w:rsidRPr="00095AFD">
        <w:rPr>
          <w:rFonts w:ascii="Times New Roman" w:eastAsia="Times New Roman" w:hAnsi="Times New Roman" w:cs="Times New Roman"/>
          <w:b/>
          <w:bCs/>
          <w:i/>
          <w:iCs/>
          <w:color w:val="000000"/>
          <w:sz w:val="28"/>
          <w:szCs w:val="28"/>
          <w:lang w:eastAsia="uk-UA"/>
        </w:rPr>
        <w:t>Формувальне (поточне) та підсумкове оцінювання</w:t>
      </w:r>
      <w:r w:rsidRPr="00095AFD">
        <w:rPr>
          <w:rFonts w:ascii="Times New Roman" w:eastAsia="Times New Roman" w:hAnsi="Times New Roman" w:cs="Times New Roman"/>
          <w:color w:val="000000"/>
          <w:sz w:val="28"/>
          <w:szCs w:val="28"/>
          <w:lang w:eastAsia="uk-UA"/>
        </w:rPr>
        <w:t xml:space="preserve"> результатів навчання учнів, вибір їх форм, змісту та способу здійснюють педагогічні працівники закладу за </w:t>
      </w:r>
      <w:r w:rsidRPr="00095AFD">
        <w:rPr>
          <w:rFonts w:ascii="Times New Roman" w:eastAsia="Times New Roman" w:hAnsi="Times New Roman" w:cs="Times New Roman"/>
          <w:b/>
          <w:bCs/>
          <w:i/>
          <w:iCs/>
          <w:color w:val="000000"/>
          <w:sz w:val="28"/>
          <w:szCs w:val="28"/>
          <w:lang w:eastAsia="uk-UA"/>
        </w:rPr>
        <w:t>12-бальною шкалою оцінювання</w:t>
      </w:r>
      <w:r w:rsidRPr="00095AFD">
        <w:rPr>
          <w:rFonts w:ascii="Times New Roman" w:eastAsia="Times New Roman" w:hAnsi="Times New Roman" w:cs="Times New Roman"/>
          <w:color w:val="000000"/>
          <w:sz w:val="28"/>
          <w:szCs w:val="28"/>
          <w:lang w:eastAsia="uk-UA"/>
        </w:rPr>
        <w:t xml:space="preserve"> навчальних досягнень. </w:t>
      </w:r>
      <w:r w:rsidRPr="00095AFD">
        <w:rPr>
          <w:rFonts w:ascii="Times New Roman" w:eastAsia="Times New Roman" w:hAnsi="Times New Roman" w:cs="Times New Roman"/>
          <w:b/>
          <w:bCs/>
          <w:i/>
          <w:iCs/>
          <w:color w:val="000000"/>
          <w:sz w:val="28"/>
          <w:szCs w:val="28"/>
          <w:lang w:eastAsia="uk-UA"/>
        </w:rPr>
        <w:t>Річне оцінювання та державна підсумкова атестація</w:t>
      </w:r>
      <w:r w:rsidRPr="00095AFD">
        <w:rPr>
          <w:rFonts w:ascii="Times New Roman" w:eastAsia="Times New Roman" w:hAnsi="Times New Roman" w:cs="Times New Roman"/>
          <w:color w:val="000000"/>
          <w:sz w:val="28"/>
          <w:szCs w:val="28"/>
          <w:lang w:eastAsia="uk-UA"/>
        </w:rPr>
        <w:t xml:space="preserve"> здійснюється за </w:t>
      </w:r>
      <w:r w:rsidRPr="00095AFD">
        <w:rPr>
          <w:rFonts w:ascii="Times New Roman" w:eastAsia="Times New Roman" w:hAnsi="Times New Roman" w:cs="Times New Roman"/>
          <w:b/>
          <w:bCs/>
          <w:i/>
          <w:iCs/>
          <w:color w:val="000000"/>
          <w:sz w:val="28"/>
          <w:szCs w:val="28"/>
          <w:lang w:eastAsia="uk-UA"/>
        </w:rPr>
        <w:t>12-бальною шкалою оцінювання</w:t>
      </w:r>
      <w:r w:rsidRPr="00095AFD">
        <w:rPr>
          <w:rFonts w:ascii="Times New Roman" w:eastAsia="Times New Roman" w:hAnsi="Times New Roman" w:cs="Times New Roman"/>
          <w:color w:val="000000"/>
          <w:sz w:val="28"/>
          <w:szCs w:val="28"/>
          <w:lang w:eastAsia="uk-UA"/>
        </w:rPr>
        <w:t xml:space="preserve"> навчальних досягнень.</w:t>
      </w:r>
    </w:p>
    <w:p w14:paraId="3A31316C" w14:textId="77777777" w:rsidR="00095AFD" w:rsidRPr="00095AFD" w:rsidRDefault="00095AFD" w:rsidP="00095AFD">
      <w:pPr>
        <w:shd w:val="clear" w:color="auto" w:fill="FFFFFF"/>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      Оцінювання відповідності результатів навчання учнів, які завершили здобуття базової середньої освіти вимогам державних стандартів повної загальної середньої освіти здійснюється шляхом їх </w:t>
      </w:r>
      <w:r w:rsidRPr="00095AFD">
        <w:rPr>
          <w:rFonts w:ascii="Times New Roman" w:eastAsia="Times New Roman" w:hAnsi="Times New Roman" w:cs="Times New Roman"/>
          <w:b/>
          <w:bCs/>
          <w:i/>
          <w:iCs/>
          <w:color w:val="000000"/>
          <w:sz w:val="28"/>
          <w:szCs w:val="28"/>
          <w:lang w:eastAsia="uk-UA"/>
        </w:rPr>
        <w:t>державної підсумкової атестації.</w:t>
      </w:r>
      <w:r w:rsidRPr="00095AFD">
        <w:rPr>
          <w:rFonts w:ascii="Times New Roman" w:eastAsia="Times New Roman" w:hAnsi="Times New Roman" w:cs="Times New Roman"/>
          <w:color w:val="000000"/>
          <w:sz w:val="28"/>
          <w:szCs w:val="28"/>
          <w:lang w:eastAsia="uk-UA"/>
        </w:rPr>
        <w:t> </w:t>
      </w:r>
    </w:p>
    <w:p w14:paraId="0C41C4B2" w14:textId="77777777" w:rsidR="00095AFD" w:rsidRPr="00095AFD" w:rsidRDefault="00095AFD" w:rsidP="00095AFD">
      <w:pPr>
        <w:shd w:val="clear" w:color="auto" w:fill="FFFFFF"/>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Кожен учень має пройти державну підсумкову атестацію, крім випадків, визначених законодавством.</w:t>
      </w:r>
    </w:p>
    <w:p w14:paraId="5223869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Зміст, форми і порядок проведення державної підсумкової атестації визначаються і затверджуються Міністерством освіти і науки.</w:t>
      </w:r>
    </w:p>
    <w:p w14:paraId="5B3592EE"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p>
    <w:p w14:paraId="31528B9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color w:val="000000"/>
          <w:sz w:val="28"/>
          <w:szCs w:val="28"/>
          <w:lang w:eastAsia="uk-UA"/>
        </w:rPr>
        <w:t>РОЗДІЛ 7. Показники (вимірники) реалізації освітньої програми</w:t>
      </w:r>
    </w:p>
    <w:p w14:paraId="46C2764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xml:space="preserve">    Внутрішній моніторинг діяльності гімназії є складовою частиною освітнього моніторингу, що передбачає збирання, оброблення, зберігання та розповсюдження інформації про стан освіти, прогнозування на підставі об᾽єктивних динаміки й основних тенденцій її розвитку. За результатами </w:t>
      </w:r>
      <w:r w:rsidRPr="00095AFD">
        <w:rPr>
          <w:rFonts w:ascii="Times New Roman" w:eastAsia="Times New Roman" w:hAnsi="Times New Roman" w:cs="Times New Roman"/>
          <w:color w:val="000000"/>
          <w:sz w:val="28"/>
          <w:szCs w:val="28"/>
          <w:lang w:eastAsia="uk-UA"/>
        </w:rPr>
        <w:lastRenderedPageBreak/>
        <w:t>моніторингу розробляються обґрунтовані рекомендації для прийняття управлінських рішень стосовно підвищення якості надання освітніх послуг.  </w:t>
      </w:r>
    </w:p>
    <w:p w14:paraId="3939855C" w14:textId="77777777" w:rsidR="006D6595" w:rsidRDefault="006D6595" w:rsidP="00095AFD">
      <w:pPr>
        <w:spacing w:after="0" w:line="240" w:lineRule="auto"/>
        <w:jc w:val="both"/>
        <w:rPr>
          <w:rFonts w:ascii="Times New Roman" w:eastAsia="Times New Roman" w:hAnsi="Times New Roman" w:cs="Times New Roman"/>
          <w:b/>
          <w:bCs/>
          <w:i/>
          <w:iCs/>
          <w:color w:val="000000"/>
          <w:sz w:val="28"/>
          <w:szCs w:val="28"/>
          <w:lang w:eastAsia="uk-UA"/>
        </w:rPr>
      </w:pPr>
    </w:p>
    <w:p w14:paraId="049ECA90" w14:textId="77777777" w:rsidR="006D6595" w:rsidRDefault="006D6595" w:rsidP="00095AFD">
      <w:pPr>
        <w:spacing w:after="0" w:line="240" w:lineRule="auto"/>
        <w:jc w:val="both"/>
        <w:rPr>
          <w:rFonts w:ascii="Times New Roman" w:eastAsia="Times New Roman" w:hAnsi="Times New Roman" w:cs="Times New Roman"/>
          <w:b/>
          <w:bCs/>
          <w:i/>
          <w:iCs/>
          <w:color w:val="000000"/>
          <w:sz w:val="28"/>
          <w:szCs w:val="28"/>
          <w:lang w:eastAsia="uk-UA"/>
        </w:rPr>
      </w:pPr>
    </w:p>
    <w:p w14:paraId="20E02612" w14:textId="77777777" w:rsidR="006D6595" w:rsidRDefault="006D6595" w:rsidP="00095AFD">
      <w:pPr>
        <w:spacing w:after="0" w:line="240" w:lineRule="auto"/>
        <w:jc w:val="both"/>
        <w:rPr>
          <w:rFonts w:ascii="Times New Roman" w:eastAsia="Times New Roman" w:hAnsi="Times New Roman" w:cs="Times New Roman"/>
          <w:b/>
          <w:bCs/>
          <w:i/>
          <w:iCs/>
          <w:color w:val="000000"/>
          <w:sz w:val="28"/>
          <w:szCs w:val="28"/>
          <w:lang w:eastAsia="uk-UA"/>
        </w:rPr>
      </w:pPr>
    </w:p>
    <w:p w14:paraId="2D413C45" w14:textId="5ACDB686"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Об᾽єкти моніторингу</w:t>
      </w:r>
    </w:p>
    <w:p w14:paraId="3AB1E3CE" w14:textId="77777777" w:rsidR="00095AFD" w:rsidRPr="00095AFD" w:rsidRDefault="00095AFD" w:rsidP="00E02B82">
      <w:pPr>
        <w:numPr>
          <w:ilvl w:val="0"/>
          <w:numId w:val="30"/>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Освітнє середовище:</w:t>
      </w:r>
      <w:r w:rsidRPr="00095AFD">
        <w:rPr>
          <w:rFonts w:ascii="Times New Roman" w:eastAsia="Times New Roman" w:hAnsi="Times New Roman" w:cs="Times New Roman"/>
          <w:color w:val="000000"/>
          <w:sz w:val="28"/>
          <w:szCs w:val="28"/>
          <w:lang w:eastAsia="uk-UA"/>
        </w:rPr>
        <w:t xml:space="preserve"> забезпечення комфортних і безпечних умов навчання та праці; відсутність будь-яких форм насильства і дискримінації; формування мотивуючого та розвивального освітнього простору.</w:t>
      </w:r>
    </w:p>
    <w:p w14:paraId="557D2D47" w14:textId="77777777" w:rsidR="00095AFD" w:rsidRPr="00095AFD" w:rsidRDefault="00095AFD" w:rsidP="00E02B82">
      <w:pPr>
        <w:numPr>
          <w:ilvl w:val="0"/>
          <w:numId w:val="30"/>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Здобувачі освіти:</w:t>
      </w:r>
      <w:r w:rsidRPr="00095AFD">
        <w:rPr>
          <w:rFonts w:ascii="Times New Roman" w:eastAsia="Times New Roman" w:hAnsi="Times New Roman" w:cs="Times New Roman"/>
          <w:color w:val="000000"/>
          <w:sz w:val="28"/>
          <w:szCs w:val="28"/>
          <w:lang w:eastAsia="uk-UA"/>
        </w:rPr>
        <w:t xml:space="preserve">  рівень навченості; рівень вихованості; результативність роботи з обдарованими учнями.</w:t>
      </w:r>
    </w:p>
    <w:p w14:paraId="3E3ED5A9" w14:textId="77777777" w:rsidR="00095AFD" w:rsidRPr="00095AFD" w:rsidRDefault="00095AFD" w:rsidP="00E02B82">
      <w:pPr>
        <w:numPr>
          <w:ilvl w:val="0"/>
          <w:numId w:val="30"/>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 xml:space="preserve">Педагогічні працівники: </w:t>
      </w:r>
      <w:r w:rsidRPr="00095AFD">
        <w:rPr>
          <w:rFonts w:ascii="Times New Roman" w:eastAsia="Times New Roman" w:hAnsi="Times New Roman" w:cs="Times New Roman"/>
          <w:color w:val="000000"/>
          <w:sz w:val="28"/>
          <w:szCs w:val="28"/>
          <w:lang w:eastAsia="uk-UA"/>
        </w:rPr>
        <w:t>рівень професійної компетентності та аналіз педагогічних ускладнень; якість і результативність педагогічної роботи; рівень інноваційної діяльності; самоосвітня діяльність.</w:t>
      </w:r>
    </w:p>
    <w:p w14:paraId="0B977835" w14:textId="77777777" w:rsidR="00095AFD" w:rsidRPr="00095AFD" w:rsidRDefault="00095AFD" w:rsidP="00E02B82">
      <w:pPr>
        <w:numPr>
          <w:ilvl w:val="0"/>
          <w:numId w:val="30"/>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b/>
          <w:bCs/>
          <w:i/>
          <w:iCs/>
          <w:color w:val="000000"/>
          <w:sz w:val="28"/>
          <w:szCs w:val="28"/>
          <w:lang w:eastAsia="uk-UA"/>
        </w:rPr>
        <w:t>Освітній процес:</w:t>
      </w:r>
      <w:r w:rsidRPr="00095AFD">
        <w:rPr>
          <w:rFonts w:ascii="Times New Roman" w:eastAsia="Times New Roman" w:hAnsi="Times New Roman" w:cs="Times New Roman"/>
          <w:color w:val="000000"/>
          <w:sz w:val="28"/>
          <w:szCs w:val="28"/>
          <w:lang w:eastAsia="uk-UA"/>
        </w:rPr>
        <w:t xml:space="preserve"> виконання навчальних програм; впровадження освітнього процесу з використанням технологій дистанційного навчання; моніторинг діагностичного, поточного та підсумкового контролю за рівнем навчальних досягнень учнів.</w:t>
      </w:r>
    </w:p>
    <w:p w14:paraId="4CEB4B7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Інстументарій моніторингових досліджень:</w:t>
      </w:r>
      <w:r w:rsidRPr="00095AFD">
        <w:rPr>
          <w:rFonts w:ascii="Times New Roman" w:eastAsia="Times New Roman" w:hAnsi="Times New Roman" w:cs="Times New Roman"/>
          <w:color w:val="000000"/>
          <w:sz w:val="28"/>
          <w:szCs w:val="28"/>
          <w:lang w:eastAsia="uk-UA"/>
        </w:rPr>
        <w:t xml:space="preserve"> тестування та анкетування, спостереження, аналіз, діагностичні роботи, оціночні шкали та таблиці, схеми аналізу уроків та позаурочних заходів, діагностичні психологічні методики.</w:t>
      </w:r>
    </w:p>
    <w:p w14:paraId="79BBEA20"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Прогнозовані результати моніторингу:</w:t>
      </w:r>
      <w:r w:rsidRPr="00095AFD">
        <w:rPr>
          <w:rFonts w:ascii="Times New Roman" w:eastAsia="Times New Roman" w:hAnsi="Times New Roman" w:cs="Times New Roman"/>
          <w:color w:val="000000"/>
          <w:sz w:val="28"/>
          <w:szCs w:val="28"/>
          <w:lang w:eastAsia="uk-UA"/>
        </w:rPr>
        <w:t xml:space="preserve"> підвищення якості освітнього процесу, забезпечення позитивного іміджу гімназії; підвищення фахової компетентності педагогічних працівників; створення умов для творчої діяльності педагогів та учнів, підтримка обдарованої молоді; упровадження освітніх інновацій; вироблення і корегування управлінських рішень щодо планування і прогнозування розвитку гімназії.</w:t>
      </w:r>
    </w:p>
    <w:p w14:paraId="3911C729"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7A123B58"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color w:val="000000"/>
          <w:sz w:val="28"/>
          <w:szCs w:val="28"/>
          <w:lang w:eastAsia="uk-UA"/>
        </w:rPr>
        <w:t>РОЗДІЛ 8. Внутрішнє забезпечення якості освіти</w:t>
      </w:r>
    </w:p>
    <w:p w14:paraId="287B9BC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Система внутрішнього забезпечення якості складається з наступних компонентів:</w:t>
      </w:r>
    </w:p>
    <w:p w14:paraId="2914D2A1" w14:textId="77777777" w:rsidR="00095AFD" w:rsidRPr="00095AFD" w:rsidRDefault="00095AFD" w:rsidP="00E02B82">
      <w:pPr>
        <w:numPr>
          <w:ilvl w:val="0"/>
          <w:numId w:val="3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кадрове забезпечення освітньої діяльності;</w:t>
      </w:r>
    </w:p>
    <w:p w14:paraId="1EE12516" w14:textId="77777777" w:rsidR="00095AFD" w:rsidRPr="00095AFD" w:rsidRDefault="00095AFD" w:rsidP="00E02B82">
      <w:pPr>
        <w:numPr>
          <w:ilvl w:val="0"/>
          <w:numId w:val="3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навчально-методичне забезпечення</w:t>
      </w:r>
    </w:p>
    <w:p w14:paraId="3E58721E" w14:textId="77777777" w:rsidR="00095AFD" w:rsidRPr="00095AFD" w:rsidRDefault="00095AFD" w:rsidP="00E02B82">
      <w:pPr>
        <w:numPr>
          <w:ilvl w:val="0"/>
          <w:numId w:val="3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матеріально-технічне забезпечення</w:t>
      </w:r>
    </w:p>
    <w:p w14:paraId="621EBA6B" w14:textId="77777777" w:rsidR="00095AFD" w:rsidRPr="00095AFD" w:rsidRDefault="00095AFD" w:rsidP="00E02B82">
      <w:pPr>
        <w:numPr>
          <w:ilvl w:val="0"/>
          <w:numId w:val="3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якість проведення навчальних занять</w:t>
      </w:r>
    </w:p>
    <w:p w14:paraId="4FE28CB0" w14:textId="77777777" w:rsidR="00095AFD" w:rsidRPr="00095AFD" w:rsidRDefault="00095AFD" w:rsidP="00E02B82">
      <w:pPr>
        <w:numPr>
          <w:ilvl w:val="0"/>
          <w:numId w:val="31"/>
        </w:numPr>
        <w:spacing w:after="0" w:line="240" w:lineRule="auto"/>
        <w:jc w:val="both"/>
        <w:textAlignment w:val="baseline"/>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моніторинг досягнення учнями результатів навчання.</w:t>
      </w:r>
    </w:p>
    <w:p w14:paraId="413C1268" w14:textId="77777777" w:rsidR="00095AFD" w:rsidRPr="00095AFD" w:rsidRDefault="00095AFD" w:rsidP="00095AFD">
      <w:pPr>
        <w:shd w:val="clear" w:color="auto" w:fill="FCFCFC"/>
        <w:spacing w:after="0" w:line="240" w:lineRule="auto"/>
        <w:rPr>
          <w:rFonts w:ascii="Times New Roman" w:eastAsia="Times New Roman" w:hAnsi="Times New Roman" w:cs="Times New Roman"/>
          <w:sz w:val="24"/>
          <w:szCs w:val="24"/>
          <w:lang w:eastAsia="uk-UA"/>
        </w:rPr>
      </w:pPr>
    </w:p>
    <w:p w14:paraId="389AEAC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Кадрове забезпечення</w:t>
      </w:r>
    </w:p>
    <w:p w14:paraId="2A2DF40B" w14:textId="77777777" w:rsidR="00095AFD" w:rsidRPr="00095AFD" w:rsidRDefault="00095AFD" w:rsidP="00095AFD">
      <w:pPr>
        <w:spacing w:after="0" w:line="240" w:lineRule="auto"/>
        <w:rPr>
          <w:rFonts w:ascii="Times New Roman" w:eastAsia="Times New Roman" w:hAnsi="Times New Roman" w:cs="Times New Roman"/>
          <w:sz w:val="24"/>
          <w:szCs w:val="24"/>
          <w:lang w:eastAsia="uk-UA"/>
        </w:rPr>
      </w:pPr>
    </w:p>
    <w:p w14:paraId="3FF8075D" w14:textId="77777777" w:rsidR="00095AFD" w:rsidRPr="00095AFD" w:rsidRDefault="00095AFD" w:rsidP="00095AFD">
      <w:pPr>
        <w:widowControl w:val="0"/>
        <w:shd w:val="clear" w:color="auto" w:fill="FFFFFF"/>
        <w:tabs>
          <w:tab w:val="left" w:pos="284"/>
          <w:tab w:val="left" w:pos="1134"/>
        </w:tabs>
        <w:spacing w:after="0" w:line="240" w:lineRule="auto"/>
        <w:jc w:val="both"/>
        <w:rPr>
          <w:rFonts w:ascii="Times New Roman" w:eastAsia="Calibri" w:hAnsi="Times New Roman" w:cs="Times New Roman"/>
          <w:b/>
          <w:sz w:val="28"/>
          <w:szCs w:val="28"/>
        </w:rPr>
      </w:pPr>
    </w:p>
    <w:tbl>
      <w:tblPr>
        <w:tblStyle w:val="11"/>
        <w:tblW w:w="9600" w:type="dxa"/>
        <w:tblLayout w:type="fixed"/>
        <w:tblLook w:val="01E0" w:firstRow="1" w:lastRow="1" w:firstColumn="1" w:lastColumn="1" w:noHBand="0" w:noVBand="0"/>
      </w:tblPr>
      <w:tblGrid>
        <w:gridCol w:w="489"/>
        <w:gridCol w:w="3514"/>
        <w:gridCol w:w="1301"/>
        <w:gridCol w:w="780"/>
        <w:gridCol w:w="1300"/>
        <w:gridCol w:w="2216"/>
      </w:tblGrid>
      <w:tr w:rsidR="00095AFD" w:rsidRPr="00095AFD" w14:paraId="1E2011BB" w14:textId="77777777" w:rsidTr="00095AFD">
        <w:trPr>
          <w:trHeight w:val="225"/>
        </w:trPr>
        <w:tc>
          <w:tcPr>
            <w:tcW w:w="488" w:type="dxa"/>
            <w:vMerge w:val="restart"/>
            <w:tcBorders>
              <w:top w:val="single" w:sz="4" w:space="0" w:color="auto"/>
              <w:left w:val="single" w:sz="4" w:space="0" w:color="auto"/>
              <w:bottom w:val="single" w:sz="4" w:space="0" w:color="auto"/>
              <w:right w:val="single" w:sz="4" w:space="0" w:color="auto"/>
            </w:tcBorders>
            <w:hideMark/>
          </w:tcPr>
          <w:p w14:paraId="293F4B8F" w14:textId="77777777" w:rsidR="00095AFD" w:rsidRPr="00095AFD" w:rsidRDefault="00095AFD" w:rsidP="00095AFD">
            <w:pPr>
              <w:rPr>
                <w:rFonts w:ascii="Times New Roman" w:eastAsia="Microsoft Sans Serif" w:hAnsi="Times New Roman"/>
                <w:sz w:val="24"/>
                <w:szCs w:val="24"/>
                <w:lang w:val="en-US" w:bidi="en-US"/>
              </w:rPr>
            </w:pPr>
            <w:r w:rsidRPr="00095AFD">
              <w:rPr>
                <w:rFonts w:ascii="Times New Roman" w:eastAsia="Microsoft Sans Serif" w:hAnsi="Times New Roman"/>
                <w:sz w:val="24"/>
                <w:szCs w:val="24"/>
                <w:lang w:val="en-US" w:bidi="en-US"/>
              </w:rPr>
              <w:t>№ п/п</w:t>
            </w:r>
          </w:p>
        </w:tc>
        <w:tc>
          <w:tcPr>
            <w:tcW w:w="9116" w:type="dxa"/>
            <w:gridSpan w:val="5"/>
            <w:tcBorders>
              <w:top w:val="single" w:sz="4" w:space="0" w:color="auto"/>
              <w:left w:val="single" w:sz="4" w:space="0" w:color="auto"/>
              <w:bottom w:val="single" w:sz="4" w:space="0" w:color="auto"/>
              <w:right w:val="single" w:sz="4" w:space="0" w:color="auto"/>
            </w:tcBorders>
          </w:tcPr>
          <w:p w14:paraId="7C427F71" w14:textId="77777777" w:rsidR="00095AFD" w:rsidRPr="00095AFD" w:rsidRDefault="00095AFD" w:rsidP="00095AFD">
            <w:pPr>
              <w:rPr>
                <w:rFonts w:ascii="Times New Roman" w:eastAsia="Microsoft Sans Serif" w:hAnsi="Times New Roman"/>
                <w:sz w:val="24"/>
                <w:szCs w:val="24"/>
                <w:lang w:val="en-US" w:bidi="en-US"/>
              </w:rPr>
            </w:pPr>
          </w:p>
        </w:tc>
      </w:tr>
      <w:tr w:rsidR="00095AFD" w:rsidRPr="00095AFD" w14:paraId="3448E126" w14:textId="77777777" w:rsidTr="00095AFD">
        <w:trPr>
          <w:trHeight w:val="823"/>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F54FA31" w14:textId="77777777" w:rsidR="00095AFD" w:rsidRPr="00095AFD" w:rsidRDefault="00095AFD" w:rsidP="00095AFD">
            <w:pPr>
              <w:rPr>
                <w:rFonts w:ascii="Times New Roman" w:eastAsia="Microsoft Sans Serif" w:hAnsi="Times New Roman"/>
                <w:sz w:val="24"/>
                <w:szCs w:val="24"/>
                <w:lang w:val="en-US" w:bidi="en-US"/>
              </w:rPr>
            </w:pPr>
          </w:p>
        </w:tc>
        <w:tc>
          <w:tcPr>
            <w:tcW w:w="3516" w:type="dxa"/>
            <w:tcBorders>
              <w:top w:val="single" w:sz="4" w:space="0" w:color="auto"/>
              <w:left w:val="single" w:sz="4" w:space="0" w:color="auto"/>
              <w:bottom w:val="single" w:sz="4" w:space="0" w:color="auto"/>
              <w:right w:val="single" w:sz="4" w:space="0" w:color="auto"/>
            </w:tcBorders>
            <w:hideMark/>
          </w:tcPr>
          <w:p w14:paraId="0A0EF9AE" w14:textId="77777777" w:rsidR="00095AFD" w:rsidRPr="00095AFD" w:rsidRDefault="00095AFD" w:rsidP="00095AFD">
            <w:pPr>
              <w:rPr>
                <w:rFonts w:ascii="Times New Roman" w:eastAsia="Microsoft Sans Serif" w:hAnsi="Times New Roman"/>
                <w:sz w:val="24"/>
                <w:szCs w:val="24"/>
                <w:lang w:val="en-US" w:bidi="en-US"/>
              </w:rPr>
            </w:pPr>
            <w:r w:rsidRPr="00095AFD">
              <w:rPr>
                <w:rFonts w:ascii="Times New Roman" w:eastAsia="Microsoft Sans Serif" w:hAnsi="Times New Roman"/>
                <w:sz w:val="24"/>
                <w:szCs w:val="24"/>
                <w:lang w:val="en-US" w:bidi="en-US"/>
              </w:rPr>
              <w:t>Прізвище, ім’я, по батькові</w:t>
            </w:r>
          </w:p>
        </w:tc>
        <w:tc>
          <w:tcPr>
            <w:tcW w:w="1302" w:type="dxa"/>
            <w:tcBorders>
              <w:top w:val="single" w:sz="4" w:space="0" w:color="auto"/>
              <w:left w:val="single" w:sz="4" w:space="0" w:color="auto"/>
              <w:bottom w:val="single" w:sz="4" w:space="0" w:color="auto"/>
              <w:right w:val="single" w:sz="4" w:space="0" w:color="auto"/>
            </w:tcBorders>
            <w:hideMark/>
          </w:tcPr>
          <w:p w14:paraId="7B8D2D72" w14:textId="77777777" w:rsidR="00095AFD" w:rsidRPr="00095AFD" w:rsidRDefault="00095AFD" w:rsidP="00095AFD">
            <w:pPr>
              <w:rPr>
                <w:rFonts w:ascii="Times New Roman" w:eastAsia="Microsoft Sans Serif" w:hAnsi="Times New Roman"/>
                <w:sz w:val="24"/>
                <w:szCs w:val="24"/>
                <w:lang w:val="en-US" w:bidi="en-US"/>
              </w:rPr>
            </w:pPr>
            <w:r w:rsidRPr="00095AFD">
              <w:rPr>
                <w:rFonts w:ascii="Times New Roman" w:eastAsia="Microsoft Sans Serif" w:hAnsi="Times New Roman"/>
                <w:sz w:val="24"/>
                <w:szCs w:val="24"/>
                <w:lang w:val="en-US" w:bidi="en-US"/>
              </w:rPr>
              <w:t xml:space="preserve">Освіта </w:t>
            </w:r>
          </w:p>
        </w:tc>
        <w:tc>
          <w:tcPr>
            <w:tcW w:w="780" w:type="dxa"/>
            <w:tcBorders>
              <w:top w:val="single" w:sz="4" w:space="0" w:color="auto"/>
              <w:left w:val="single" w:sz="4" w:space="0" w:color="auto"/>
              <w:bottom w:val="single" w:sz="4" w:space="0" w:color="auto"/>
              <w:right w:val="single" w:sz="4" w:space="0" w:color="auto"/>
            </w:tcBorders>
            <w:hideMark/>
          </w:tcPr>
          <w:p w14:paraId="7215792E" w14:textId="77777777" w:rsidR="00095AFD" w:rsidRPr="00095AFD" w:rsidRDefault="00095AFD" w:rsidP="00095AFD">
            <w:pPr>
              <w:rPr>
                <w:rFonts w:ascii="Times New Roman" w:eastAsia="Microsoft Sans Serif" w:hAnsi="Times New Roman"/>
                <w:sz w:val="24"/>
                <w:szCs w:val="24"/>
                <w:lang w:val="en-US" w:bidi="en-US"/>
              </w:rPr>
            </w:pPr>
            <w:r w:rsidRPr="00095AFD">
              <w:rPr>
                <w:rFonts w:ascii="Times New Roman" w:eastAsia="Microsoft Sans Serif" w:hAnsi="Times New Roman"/>
                <w:sz w:val="24"/>
                <w:szCs w:val="24"/>
                <w:lang w:val="en-US" w:bidi="en-US"/>
              </w:rPr>
              <w:t>Стаж роботи</w:t>
            </w:r>
          </w:p>
        </w:tc>
        <w:tc>
          <w:tcPr>
            <w:tcW w:w="1301" w:type="dxa"/>
            <w:tcBorders>
              <w:top w:val="single" w:sz="4" w:space="0" w:color="auto"/>
              <w:left w:val="single" w:sz="4" w:space="0" w:color="auto"/>
              <w:bottom w:val="single" w:sz="4" w:space="0" w:color="auto"/>
              <w:right w:val="single" w:sz="4" w:space="0" w:color="auto"/>
            </w:tcBorders>
            <w:hideMark/>
          </w:tcPr>
          <w:p w14:paraId="3CD6C2D6" w14:textId="77777777" w:rsidR="00095AFD" w:rsidRPr="00095AFD" w:rsidRDefault="00095AFD" w:rsidP="00095AFD">
            <w:pPr>
              <w:rPr>
                <w:rFonts w:ascii="Times New Roman" w:eastAsia="Microsoft Sans Serif" w:hAnsi="Times New Roman"/>
                <w:sz w:val="24"/>
                <w:szCs w:val="24"/>
                <w:lang w:val="en-US" w:bidi="en-US"/>
              </w:rPr>
            </w:pPr>
            <w:r w:rsidRPr="00095AFD">
              <w:rPr>
                <w:rFonts w:ascii="Times New Roman" w:eastAsia="Microsoft Sans Serif" w:hAnsi="Times New Roman"/>
                <w:sz w:val="24"/>
                <w:szCs w:val="24"/>
                <w:lang w:val="en-US" w:bidi="en-US"/>
              </w:rPr>
              <w:t>Кваліфіка ційна категорія</w:t>
            </w:r>
          </w:p>
        </w:tc>
        <w:tc>
          <w:tcPr>
            <w:tcW w:w="2214" w:type="dxa"/>
            <w:tcBorders>
              <w:top w:val="single" w:sz="4" w:space="0" w:color="auto"/>
              <w:left w:val="single" w:sz="4" w:space="0" w:color="auto"/>
              <w:bottom w:val="single" w:sz="4" w:space="0" w:color="auto"/>
              <w:right w:val="single" w:sz="4" w:space="0" w:color="auto"/>
            </w:tcBorders>
            <w:hideMark/>
          </w:tcPr>
          <w:p w14:paraId="15FD5F97"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Який предмет викладає</w:t>
            </w:r>
          </w:p>
        </w:tc>
      </w:tr>
      <w:tr w:rsidR="00095AFD" w:rsidRPr="00095AFD" w14:paraId="2B6F6317" w14:textId="77777777" w:rsidTr="00095AFD">
        <w:trPr>
          <w:trHeight w:val="258"/>
        </w:trPr>
        <w:tc>
          <w:tcPr>
            <w:tcW w:w="488" w:type="dxa"/>
            <w:tcBorders>
              <w:top w:val="single" w:sz="4" w:space="0" w:color="auto"/>
              <w:left w:val="single" w:sz="4" w:space="0" w:color="auto"/>
              <w:bottom w:val="single" w:sz="4" w:space="0" w:color="auto"/>
              <w:right w:val="single" w:sz="4" w:space="0" w:color="auto"/>
            </w:tcBorders>
          </w:tcPr>
          <w:p w14:paraId="6AF2389B"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69728F49"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Гнатюк Тетяна Степанівна</w:t>
            </w:r>
          </w:p>
        </w:tc>
        <w:tc>
          <w:tcPr>
            <w:tcW w:w="1302" w:type="dxa"/>
            <w:tcBorders>
              <w:top w:val="single" w:sz="4" w:space="0" w:color="auto"/>
              <w:left w:val="single" w:sz="4" w:space="0" w:color="auto"/>
              <w:bottom w:val="single" w:sz="4" w:space="0" w:color="auto"/>
              <w:right w:val="single" w:sz="4" w:space="0" w:color="auto"/>
            </w:tcBorders>
            <w:hideMark/>
          </w:tcPr>
          <w:p w14:paraId="6AEFE2D2" w14:textId="77777777" w:rsidR="00095AFD" w:rsidRPr="00095AFD" w:rsidRDefault="00095AFD" w:rsidP="00095AFD">
            <w:pPr>
              <w:rPr>
                <w:rFonts w:ascii="Times New Roman" w:eastAsia="Microsoft Sans Serif" w:hAnsi="Times New Roman"/>
                <w:sz w:val="24"/>
                <w:szCs w:val="24"/>
                <w:lang w:val="en-US" w:bidi="en-US"/>
              </w:rPr>
            </w:pPr>
            <w:r w:rsidRPr="00095AFD">
              <w:rPr>
                <w:rFonts w:ascii="Times New Roman" w:eastAsia="Microsoft Sans Serif" w:hAnsi="Times New Roman"/>
                <w:sz w:val="24"/>
                <w:szCs w:val="24"/>
                <w:lang w:val="en-US" w:bidi="en-US"/>
              </w:rPr>
              <w:t>Вища</w:t>
            </w:r>
          </w:p>
        </w:tc>
        <w:tc>
          <w:tcPr>
            <w:tcW w:w="780" w:type="dxa"/>
            <w:tcBorders>
              <w:top w:val="single" w:sz="4" w:space="0" w:color="auto"/>
              <w:left w:val="single" w:sz="4" w:space="0" w:color="auto"/>
              <w:bottom w:val="single" w:sz="4" w:space="0" w:color="auto"/>
              <w:right w:val="single" w:sz="4" w:space="0" w:color="auto"/>
            </w:tcBorders>
            <w:hideMark/>
          </w:tcPr>
          <w:p w14:paraId="0FDD836F"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43</w:t>
            </w:r>
          </w:p>
        </w:tc>
        <w:tc>
          <w:tcPr>
            <w:tcW w:w="1301" w:type="dxa"/>
            <w:tcBorders>
              <w:top w:val="single" w:sz="4" w:space="0" w:color="auto"/>
              <w:left w:val="single" w:sz="4" w:space="0" w:color="auto"/>
              <w:bottom w:val="single" w:sz="4" w:space="0" w:color="auto"/>
              <w:right w:val="single" w:sz="4" w:space="0" w:color="auto"/>
            </w:tcBorders>
            <w:hideMark/>
          </w:tcPr>
          <w:p w14:paraId="4007F797"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І</w:t>
            </w:r>
          </w:p>
        </w:tc>
        <w:tc>
          <w:tcPr>
            <w:tcW w:w="2214" w:type="dxa"/>
            <w:tcBorders>
              <w:top w:val="single" w:sz="4" w:space="0" w:color="auto"/>
              <w:left w:val="single" w:sz="4" w:space="0" w:color="auto"/>
              <w:bottom w:val="single" w:sz="4" w:space="0" w:color="auto"/>
              <w:right w:val="single" w:sz="4" w:space="0" w:color="auto"/>
            </w:tcBorders>
            <w:hideMark/>
          </w:tcPr>
          <w:p w14:paraId="0CB23386"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Нім. мова</w:t>
            </w:r>
          </w:p>
        </w:tc>
      </w:tr>
      <w:tr w:rsidR="00095AFD" w:rsidRPr="00095AFD" w14:paraId="446C688C" w14:textId="77777777" w:rsidTr="00095AFD">
        <w:trPr>
          <w:trHeight w:val="541"/>
        </w:trPr>
        <w:tc>
          <w:tcPr>
            <w:tcW w:w="488" w:type="dxa"/>
            <w:tcBorders>
              <w:top w:val="single" w:sz="4" w:space="0" w:color="auto"/>
              <w:left w:val="single" w:sz="4" w:space="0" w:color="auto"/>
              <w:bottom w:val="single" w:sz="4" w:space="0" w:color="auto"/>
              <w:right w:val="single" w:sz="4" w:space="0" w:color="auto"/>
            </w:tcBorders>
          </w:tcPr>
          <w:p w14:paraId="6B3920CD"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09AC4233"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Гурківський Олександр Іванович</w:t>
            </w:r>
          </w:p>
        </w:tc>
        <w:tc>
          <w:tcPr>
            <w:tcW w:w="1302" w:type="dxa"/>
            <w:tcBorders>
              <w:top w:val="single" w:sz="4" w:space="0" w:color="auto"/>
              <w:left w:val="single" w:sz="4" w:space="0" w:color="auto"/>
              <w:bottom w:val="single" w:sz="4" w:space="0" w:color="auto"/>
              <w:right w:val="single" w:sz="4" w:space="0" w:color="auto"/>
            </w:tcBorders>
            <w:hideMark/>
          </w:tcPr>
          <w:p w14:paraId="30745D65"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Вища</w:t>
            </w:r>
          </w:p>
        </w:tc>
        <w:tc>
          <w:tcPr>
            <w:tcW w:w="780" w:type="dxa"/>
            <w:tcBorders>
              <w:top w:val="single" w:sz="4" w:space="0" w:color="auto"/>
              <w:left w:val="single" w:sz="4" w:space="0" w:color="auto"/>
              <w:bottom w:val="single" w:sz="4" w:space="0" w:color="auto"/>
              <w:right w:val="single" w:sz="4" w:space="0" w:color="auto"/>
            </w:tcBorders>
            <w:hideMark/>
          </w:tcPr>
          <w:p w14:paraId="7B2FAE60"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31</w:t>
            </w:r>
          </w:p>
        </w:tc>
        <w:tc>
          <w:tcPr>
            <w:tcW w:w="1301" w:type="dxa"/>
            <w:tcBorders>
              <w:top w:val="single" w:sz="4" w:space="0" w:color="auto"/>
              <w:left w:val="single" w:sz="4" w:space="0" w:color="auto"/>
              <w:bottom w:val="single" w:sz="4" w:space="0" w:color="auto"/>
              <w:right w:val="single" w:sz="4" w:space="0" w:color="auto"/>
            </w:tcBorders>
            <w:hideMark/>
          </w:tcPr>
          <w:p w14:paraId="6F418C0A"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І</w:t>
            </w:r>
          </w:p>
        </w:tc>
        <w:tc>
          <w:tcPr>
            <w:tcW w:w="2214" w:type="dxa"/>
            <w:tcBorders>
              <w:top w:val="single" w:sz="4" w:space="0" w:color="auto"/>
              <w:left w:val="single" w:sz="4" w:space="0" w:color="auto"/>
              <w:bottom w:val="single" w:sz="4" w:space="0" w:color="auto"/>
              <w:right w:val="single" w:sz="4" w:space="0" w:color="auto"/>
            </w:tcBorders>
            <w:hideMark/>
          </w:tcPr>
          <w:p w14:paraId="40A63C84"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Інформатика,  фізика, математика</w:t>
            </w:r>
          </w:p>
        </w:tc>
      </w:tr>
      <w:tr w:rsidR="00095AFD" w:rsidRPr="00095AFD" w14:paraId="3D36D534" w14:textId="77777777" w:rsidTr="00095AFD">
        <w:trPr>
          <w:trHeight w:val="270"/>
        </w:trPr>
        <w:tc>
          <w:tcPr>
            <w:tcW w:w="488" w:type="dxa"/>
            <w:tcBorders>
              <w:top w:val="single" w:sz="4" w:space="0" w:color="auto"/>
              <w:left w:val="single" w:sz="4" w:space="0" w:color="auto"/>
              <w:bottom w:val="single" w:sz="4" w:space="0" w:color="auto"/>
              <w:right w:val="single" w:sz="4" w:space="0" w:color="auto"/>
            </w:tcBorders>
          </w:tcPr>
          <w:p w14:paraId="0DF39F79"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5639ABEA"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Грабійчук Тетяна Мартинівна</w:t>
            </w:r>
          </w:p>
        </w:tc>
        <w:tc>
          <w:tcPr>
            <w:tcW w:w="1302" w:type="dxa"/>
            <w:tcBorders>
              <w:top w:val="single" w:sz="4" w:space="0" w:color="auto"/>
              <w:left w:val="single" w:sz="4" w:space="0" w:color="auto"/>
              <w:bottom w:val="single" w:sz="4" w:space="0" w:color="auto"/>
              <w:right w:val="single" w:sz="4" w:space="0" w:color="auto"/>
            </w:tcBorders>
            <w:hideMark/>
          </w:tcPr>
          <w:p w14:paraId="7D850A5E"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Вища</w:t>
            </w:r>
          </w:p>
        </w:tc>
        <w:tc>
          <w:tcPr>
            <w:tcW w:w="780" w:type="dxa"/>
            <w:tcBorders>
              <w:top w:val="single" w:sz="4" w:space="0" w:color="auto"/>
              <w:left w:val="single" w:sz="4" w:space="0" w:color="auto"/>
              <w:bottom w:val="single" w:sz="4" w:space="0" w:color="auto"/>
              <w:right w:val="single" w:sz="4" w:space="0" w:color="auto"/>
            </w:tcBorders>
            <w:hideMark/>
          </w:tcPr>
          <w:p w14:paraId="73EBBA99"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32</w:t>
            </w:r>
          </w:p>
        </w:tc>
        <w:tc>
          <w:tcPr>
            <w:tcW w:w="1301" w:type="dxa"/>
            <w:tcBorders>
              <w:top w:val="single" w:sz="4" w:space="0" w:color="auto"/>
              <w:left w:val="single" w:sz="4" w:space="0" w:color="auto"/>
              <w:bottom w:val="single" w:sz="4" w:space="0" w:color="auto"/>
              <w:right w:val="single" w:sz="4" w:space="0" w:color="auto"/>
            </w:tcBorders>
            <w:hideMark/>
          </w:tcPr>
          <w:p w14:paraId="35626290"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І</w:t>
            </w:r>
          </w:p>
        </w:tc>
        <w:tc>
          <w:tcPr>
            <w:tcW w:w="2214" w:type="dxa"/>
            <w:tcBorders>
              <w:top w:val="single" w:sz="4" w:space="0" w:color="auto"/>
              <w:left w:val="single" w:sz="4" w:space="0" w:color="auto"/>
              <w:bottom w:val="single" w:sz="4" w:space="0" w:color="auto"/>
              <w:right w:val="single" w:sz="4" w:space="0" w:color="auto"/>
            </w:tcBorders>
            <w:hideMark/>
          </w:tcPr>
          <w:p w14:paraId="1A6C0635"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Математика</w:t>
            </w:r>
          </w:p>
        </w:tc>
      </w:tr>
      <w:tr w:rsidR="00095AFD" w:rsidRPr="00095AFD" w14:paraId="588A7526" w14:textId="77777777" w:rsidTr="00095AFD">
        <w:trPr>
          <w:trHeight w:val="383"/>
        </w:trPr>
        <w:tc>
          <w:tcPr>
            <w:tcW w:w="488" w:type="dxa"/>
            <w:tcBorders>
              <w:top w:val="single" w:sz="4" w:space="0" w:color="auto"/>
              <w:left w:val="single" w:sz="4" w:space="0" w:color="auto"/>
              <w:bottom w:val="single" w:sz="4" w:space="0" w:color="auto"/>
              <w:right w:val="single" w:sz="4" w:space="0" w:color="auto"/>
            </w:tcBorders>
          </w:tcPr>
          <w:p w14:paraId="7B9DFD56"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770CB716"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Завалецький Ігор Антонович</w:t>
            </w:r>
          </w:p>
        </w:tc>
        <w:tc>
          <w:tcPr>
            <w:tcW w:w="1302" w:type="dxa"/>
            <w:tcBorders>
              <w:top w:val="single" w:sz="4" w:space="0" w:color="auto"/>
              <w:left w:val="single" w:sz="4" w:space="0" w:color="auto"/>
              <w:bottom w:val="single" w:sz="4" w:space="0" w:color="auto"/>
              <w:right w:val="single" w:sz="4" w:space="0" w:color="auto"/>
            </w:tcBorders>
            <w:hideMark/>
          </w:tcPr>
          <w:p w14:paraId="3DD8C818"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Бакалавр</w:t>
            </w:r>
          </w:p>
        </w:tc>
        <w:tc>
          <w:tcPr>
            <w:tcW w:w="780" w:type="dxa"/>
            <w:tcBorders>
              <w:top w:val="single" w:sz="4" w:space="0" w:color="auto"/>
              <w:left w:val="single" w:sz="4" w:space="0" w:color="auto"/>
              <w:bottom w:val="single" w:sz="4" w:space="0" w:color="auto"/>
              <w:right w:val="single" w:sz="4" w:space="0" w:color="auto"/>
            </w:tcBorders>
            <w:hideMark/>
          </w:tcPr>
          <w:p w14:paraId="4081195C"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22</w:t>
            </w:r>
          </w:p>
        </w:tc>
        <w:tc>
          <w:tcPr>
            <w:tcW w:w="1301" w:type="dxa"/>
            <w:tcBorders>
              <w:top w:val="single" w:sz="4" w:space="0" w:color="auto"/>
              <w:left w:val="single" w:sz="4" w:space="0" w:color="auto"/>
              <w:bottom w:val="single" w:sz="4" w:space="0" w:color="auto"/>
              <w:right w:val="single" w:sz="4" w:space="0" w:color="auto"/>
            </w:tcBorders>
            <w:hideMark/>
          </w:tcPr>
          <w:p w14:paraId="33B6B3B1"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Спеціаліст</w:t>
            </w:r>
          </w:p>
        </w:tc>
        <w:tc>
          <w:tcPr>
            <w:tcW w:w="2214" w:type="dxa"/>
            <w:tcBorders>
              <w:top w:val="single" w:sz="4" w:space="0" w:color="auto"/>
              <w:left w:val="single" w:sz="4" w:space="0" w:color="auto"/>
              <w:bottom w:val="single" w:sz="4" w:space="0" w:color="auto"/>
              <w:right w:val="single" w:sz="4" w:space="0" w:color="auto"/>
            </w:tcBorders>
            <w:hideMark/>
          </w:tcPr>
          <w:p w14:paraId="03185BE8"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 xml:space="preserve">Фіз. культ., труд.навч., </w:t>
            </w:r>
            <w:r w:rsidRPr="00095AFD">
              <w:rPr>
                <w:rFonts w:ascii="Times New Roman" w:eastAsia="Microsoft Sans Serif" w:hAnsi="Times New Roman"/>
                <w:sz w:val="24"/>
                <w:szCs w:val="24"/>
                <w:lang w:bidi="en-US"/>
              </w:rPr>
              <w:lastRenderedPageBreak/>
              <w:t>музичне мист., біологія</w:t>
            </w:r>
          </w:p>
        </w:tc>
      </w:tr>
      <w:tr w:rsidR="00095AFD" w:rsidRPr="00095AFD" w14:paraId="2968028F" w14:textId="77777777" w:rsidTr="00095AFD">
        <w:trPr>
          <w:trHeight w:val="541"/>
        </w:trPr>
        <w:tc>
          <w:tcPr>
            <w:tcW w:w="488" w:type="dxa"/>
            <w:tcBorders>
              <w:top w:val="single" w:sz="4" w:space="0" w:color="auto"/>
              <w:left w:val="single" w:sz="4" w:space="0" w:color="auto"/>
              <w:bottom w:val="single" w:sz="4" w:space="0" w:color="auto"/>
              <w:right w:val="single" w:sz="4" w:space="0" w:color="auto"/>
            </w:tcBorders>
          </w:tcPr>
          <w:p w14:paraId="52BD108B"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3A3077E4"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Король Андрій Володимирович</w:t>
            </w:r>
          </w:p>
        </w:tc>
        <w:tc>
          <w:tcPr>
            <w:tcW w:w="1302" w:type="dxa"/>
            <w:tcBorders>
              <w:top w:val="single" w:sz="4" w:space="0" w:color="auto"/>
              <w:left w:val="single" w:sz="4" w:space="0" w:color="auto"/>
              <w:bottom w:val="single" w:sz="4" w:space="0" w:color="auto"/>
              <w:right w:val="single" w:sz="4" w:space="0" w:color="auto"/>
            </w:tcBorders>
            <w:hideMark/>
          </w:tcPr>
          <w:p w14:paraId="70744609"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Вища</w:t>
            </w:r>
          </w:p>
        </w:tc>
        <w:tc>
          <w:tcPr>
            <w:tcW w:w="780" w:type="dxa"/>
            <w:tcBorders>
              <w:top w:val="single" w:sz="4" w:space="0" w:color="auto"/>
              <w:left w:val="single" w:sz="4" w:space="0" w:color="auto"/>
              <w:bottom w:val="single" w:sz="4" w:space="0" w:color="auto"/>
              <w:right w:val="single" w:sz="4" w:space="0" w:color="auto"/>
            </w:tcBorders>
            <w:hideMark/>
          </w:tcPr>
          <w:p w14:paraId="37AFA9CD"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1</w:t>
            </w:r>
          </w:p>
        </w:tc>
        <w:tc>
          <w:tcPr>
            <w:tcW w:w="1301" w:type="dxa"/>
            <w:tcBorders>
              <w:top w:val="single" w:sz="4" w:space="0" w:color="auto"/>
              <w:left w:val="single" w:sz="4" w:space="0" w:color="auto"/>
              <w:bottom w:val="single" w:sz="4" w:space="0" w:color="auto"/>
              <w:right w:val="single" w:sz="4" w:space="0" w:color="auto"/>
            </w:tcBorders>
            <w:hideMark/>
          </w:tcPr>
          <w:p w14:paraId="6911F1EA"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Спеціаліст</w:t>
            </w:r>
          </w:p>
        </w:tc>
        <w:tc>
          <w:tcPr>
            <w:tcW w:w="2214" w:type="dxa"/>
            <w:tcBorders>
              <w:top w:val="single" w:sz="4" w:space="0" w:color="auto"/>
              <w:left w:val="single" w:sz="4" w:space="0" w:color="auto"/>
              <w:bottom w:val="single" w:sz="4" w:space="0" w:color="auto"/>
              <w:right w:val="single" w:sz="4" w:space="0" w:color="auto"/>
            </w:tcBorders>
            <w:hideMark/>
          </w:tcPr>
          <w:p w14:paraId="707A930B"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Основи здоров’я, етика, фіз. культ.</w:t>
            </w:r>
          </w:p>
        </w:tc>
      </w:tr>
      <w:tr w:rsidR="00095AFD" w:rsidRPr="00095AFD" w14:paraId="786ED4A9" w14:textId="77777777" w:rsidTr="00095AFD">
        <w:trPr>
          <w:trHeight w:val="270"/>
        </w:trPr>
        <w:tc>
          <w:tcPr>
            <w:tcW w:w="488" w:type="dxa"/>
            <w:tcBorders>
              <w:top w:val="single" w:sz="4" w:space="0" w:color="auto"/>
              <w:left w:val="single" w:sz="4" w:space="0" w:color="auto"/>
              <w:bottom w:val="single" w:sz="4" w:space="0" w:color="auto"/>
              <w:right w:val="single" w:sz="4" w:space="0" w:color="auto"/>
            </w:tcBorders>
          </w:tcPr>
          <w:p w14:paraId="163701A4"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5746B450"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Кравчук Максим Петрович</w:t>
            </w:r>
          </w:p>
        </w:tc>
        <w:tc>
          <w:tcPr>
            <w:tcW w:w="1302" w:type="dxa"/>
            <w:tcBorders>
              <w:top w:val="single" w:sz="4" w:space="0" w:color="auto"/>
              <w:left w:val="single" w:sz="4" w:space="0" w:color="auto"/>
              <w:bottom w:val="single" w:sz="4" w:space="0" w:color="auto"/>
              <w:right w:val="single" w:sz="4" w:space="0" w:color="auto"/>
            </w:tcBorders>
            <w:hideMark/>
          </w:tcPr>
          <w:p w14:paraId="4E8042B2"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 xml:space="preserve">Вища </w:t>
            </w:r>
          </w:p>
        </w:tc>
        <w:tc>
          <w:tcPr>
            <w:tcW w:w="780" w:type="dxa"/>
            <w:tcBorders>
              <w:top w:val="single" w:sz="4" w:space="0" w:color="auto"/>
              <w:left w:val="single" w:sz="4" w:space="0" w:color="auto"/>
              <w:bottom w:val="single" w:sz="4" w:space="0" w:color="auto"/>
              <w:right w:val="single" w:sz="4" w:space="0" w:color="auto"/>
            </w:tcBorders>
            <w:hideMark/>
          </w:tcPr>
          <w:p w14:paraId="298B7424"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14</w:t>
            </w:r>
          </w:p>
        </w:tc>
        <w:tc>
          <w:tcPr>
            <w:tcW w:w="1301" w:type="dxa"/>
            <w:tcBorders>
              <w:top w:val="single" w:sz="4" w:space="0" w:color="auto"/>
              <w:left w:val="single" w:sz="4" w:space="0" w:color="auto"/>
              <w:bottom w:val="single" w:sz="4" w:space="0" w:color="auto"/>
              <w:right w:val="single" w:sz="4" w:space="0" w:color="auto"/>
            </w:tcBorders>
            <w:hideMark/>
          </w:tcPr>
          <w:p w14:paraId="65F35BDF"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І</w:t>
            </w:r>
          </w:p>
        </w:tc>
        <w:tc>
          <w:tcPr>
            <w:tcW w:w="2214" w:type="dxa"/>
            <w:tcBorders>
              <w:top w:val="single" w:sz="4" w:space="0" w:color="auto"/>
              <w:left w:val="single" w:sz="4" w:space="0" w:color="auto"/>
              <w:bottom w:val="single" w:sz="4" w:space="0" w:color="auto"/>
              <w:right w:val="single" w:sz="4" w:space="0" w:color="auto"/>
            </w:tcBorders>
            <w:hideMark/>
          </w:tcPr>
          <w:p w14:paraId="44186F33"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 xml:space="preserve">Історія </w:t>
            </w:r>
          </w:p>
        </w:tc>
      </w:tr>
      <w:tr w:rsidR="00095AFD" w:rsidRPr="00095AFD" w14:paraId="22219A8C" w14:textId="77777777" w:rsidTr="00095AFD">
        <w:trPr>
          <w:trHeight w:val="529"/>
        </w:trPr>
        <w:tc>
          <w:tcPr>
            <w:tcW w:w="488" w:type="dxa"/>
            <w:tcBorders>
              <w:top w:val="single" w:sz="4" w:space="0" w:color="auto"/>
              <w:left w:val="single" w:sz="4" w:space="0" w:color="auto"/>
              <w:bottom w:val="single" w:sz="4" w:space="0" w:color="auto"/>
              <w:right w:val="single" w:sz="4" w:space="0" w:color="auto"/>
            </w:tcBorders>
          </w:tcPr>
          <w:p w14:paraId="4EE14F21"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34A58905"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 xml:space="preserve">Микульська Олена Трохимівна </w:t>
            </w:r>
          </w:p>
        </w:tc>
        <w:tc>
          <w:tcPr>
            <w:tcW w:w="1302" w:type="dxa"/>
            <w:tcBorders>
              <w:top w:val="single" w:sz="4" w:space="0" w:color="auto"/>
              <w:left w:val="single" w:sz="4" w:space="0" w:color="auto"/>
              <w:bottom w:val="single" w:sz="4" w:space="0" w:color="auto"/>
              <w:right w:val="single" w:sz="4" w:space="0" w:color="auto"/>
            </w:tcBorders>
            <w:hideMark/>
          </w:tcPr>
          <w:p w14:paraId="4D864B19"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Вища</w:t>
            </w:r>
          </w:p>
        </w:tc>
        <w:tc>
          <w:tcPr>
            <w:tcW w:w="780" w:type="dxa"/>
            <w:tcBorders>
              <w:top w:val="single" w:sz="4" w:space="0" w:color="auto"/>
              <w:left w:val="single" w:sz="4" w:space="0" w:color="auto"/>
              <w:bottom w:val="single" w:sz="4" w:space="0" w:color="auto"/>
              <w:right w:val="single" w:sz="4" w:space="0" w:color="auto"/>
            </w:tcBorders>
            <w:hideMark/>
          </w:tcPr>
          <w:p w14:paraId="33FBE675"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33</w:t>
            </w:r>
          </w:p>
        </w:tc>
        <w:tc>
          <w:tcPr>
            <w:tcW w:w="1301" w:type="dxa"/>
            <w:tcBorders>
              <w:top w:val="single" w:sz="4" w:space="0" w:color="auto"/>
              <w:left w:val="single" w:sz="4" w:space="0" w:color="auto"/>
              <w:bottom w:val="single" w:sz="4" w:space="0" w:color="auto"/>
              <w:right w:val="single" w:sz="4" w:space="0" w:color="auto"/>
            </w:tcBorders>
            <w:hideMark/>
          </w:tcPr>
          <w:p w14:paraId="61C4F151"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Вища</w:t>
            </w:r>
          </w:p>
        </w:tc>
        <w:tc>
          <w:tcPr>
            <w:tcW w:w="2214" w:type="dxa"/>
            <w:tcBorders>
              <w:top w:val="single" w:sz="4" w:space="0" w:color="auto"/>
              <w:left w:val="single" w:sz="4" w:space="0" w:color="auto"/>
              <w:bottom w:val="single" w:sz="4" w:space="0" w:color="auto"/>
              <w:right w:val="single" w:sz="4" w:space="0" w:color="auto"/>
            </w:tcBorders>
            <w:hideMark/>
          </w:tcPr>
          <w:p w14:paraId="5B6A8FF5"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Укр.мова та літ., мистецтво</w:t>
            </w:r>
          </w:p>
        </w:tc>
      </w:tr>
      <w:tr w:rsidR="00095AFD" w:rsidRPr="00095AFD" w14:paraId="5D3F61C4" w14:textId="77777777" w:rsidTr="00095AFD">
        <w:trPr>
          <w:trHeight w:val="188"/>
        </w:trPr>
        <w:tc>
          <w:tcPr>
            <w:tcW w:w="488" w:type="dxa"/>
            <w:tcBorders>
              <w:top w:val="single" w:sz="4" w:space="0" w:color="auto"/>
              <w:left w:val="single" w:sz="4" w:space="0" w:color="auto"/>
              <w:bottom w:val="single" w:sz="4" w:space="0" w:color="auto"/>
              <w:right w:val="single" w:sz="4" w:space="0" w:color="auto"/>
            </w:tcBorders>
          </w:tcPr>
          <w:p w14:paraId="7E32BFF4"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7BFADE56"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Мельник Світлана Михайлівна</w:t>
            </w:r>
          </w:p>
        </w:tc>
        <w:tc>
          <w:tcPr>
            <w:tcW w:w="1302" w:type="dxa"/>
            <w:tcBorders>
              <w:top w:val="single" w:sz="4" w:space="0" w:color="auto"/>
              <w:left w:val="single" w:sz="4" w:space="0" w:color="auto"/>
              <w:bottom w:val="single" w:sz="4" w:space="0" w:color="auto"/>
              <w:right w:val="single" w:sz="4" w:space="0" w:color="auto"/>
            </w:tcBorders>
            <w:hideMark/>
          </w:tcPr>
          <w:p w14:paraId="62307C41"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Вища</w:t>
            </w:r>
          </w:p>
        </w:tc>
        <w:tc>
          <w:tcPr>
            <w:tcW w:w="780" w:type="dxa"/>
            <w:tcBorders>
              <w:top w:val="single" w:sz="4" w:space="0" w:color="auto"/>
              <w:left w:val="single" w:sz="4" w:space="0" w:color="auto"/>
              <w:bottom w:val="single" w:sz="4" w:space="0" w:color="auto"/>
              <w:right w:val="single" w:sz="4" w:space="0" w:color="auto"/>
            </w:tcBorders>
            <w:hideMark/>
          </w:tcPr>
          <w:p w14:paraId="791BC2EB"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36</w:t>
            </w:r>
          </w:p>
        </w:tc>
        <w:tc>
          <w:tcPr>
            <w:tcW w:w="1301" w:type="dxa"/>
            <w:tcBorders>
              <w:top w:val="single" w:sz="4" w:space="0" w:color="auto"/>
              <w:left w:val="single" w:sz="4" w:space="0" w:color="auto"/>
              <w:bottom w:val="single" w:sz="4" w:space="0" w:color="auto"/>
              <w:right w:val="single" w:sz="4" w:space="0" w:color="auto"/>
            </w:tcBorders>
            <w:hideMark/>
          </w:tcPr>
          <w:p w14:paraId="3911B47F"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bidi="en-US"/>
              </w:rPr>
              <w:t>Вища</w:t>
            </w:r>
          </w:p>
        </w:tc>
        <w:tc>
          <w:tcPr>
            <w:tcW w:w="2214" w:type="dxa"/>
            <w:tcBorders>
              <w:top w:val="single" w:sz="4" w:space="0" w:color="auto"/>
              <w:left w:val="single" w:sz="4" w:space="0" w:color="auto"/>
              <w:bottom w:val="single" w:sz="4" w:space="0" w:color="auto"/>
              <w:right w:val="single" w:sz="4" w:space="0" w:color="auto"/>
            </w:tcBorders>
            <w:hideMark/>
          </w:tcPr>
          <w:p w14:paraId="7746412D"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Хімія, географія, біологія</w:t>
            </w:r>
          </w:p>
        </w:tc>
      </w:tr>
      <w:tr w:rsidR="00095AFD" w:rsidRPr="00095AFD" w14:paraId="3521C3E6" w14:textId="77777777" w:rsidTr="00095AFD">
        <w:trPr>
          <w:trHeight w:val="188"/>
        </w:trPr>
        <w:tc>
          <w:tcPr>
            <w:tcW w:w="488" w:type="dxa"/>
            <w:tcBorders>
              <w:top w:val="single" w:sz="4" w:space="0" w:color="auto"/>
              <w:left w:val="single" w:sz="4" w:space="0" w:color="auto"/>
              <w:bottom w:val="single" w:sz="4" w:space="0" w:color="auto"/>
              <w:right w:val="single" w:sz="4" w:space="0" w:color="auto"/>
            </w:tcBorders>
          </w:tcPr>
          <w:p w14:paraId="6396974F"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23379C40"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Панасюк Лариса Іванівна</w:t>
            </w:r>
          </w:p>
        </w:tc>
        <w:tc>
          <w:tcPr>
            <w:tcW w:w="1302" w:type="dxa"/>
            <w:tcBorders>
              <w:top w:val="single" w:sz="4" w:space="0" w:color="auto"/>
              <w:left w:val="single" w:sz="4" w:space="0" w:color="auto"/>
              <w:bottom w:val="single" w:sz="4" w:space="0" w:color="auto"/>
              <w:right w:val="single" w:sz="4" w:space="0" w:color="auto"/>
            </w:tcBorders>
            <w:hideMark/>
          </w:tcPr>
          <w:p w14:paraId="277201F8"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Вища</w:t>
            </w:r>
          </w:p>
        </w:tc>
        <w:tc>
          <w:tcPr>
            <w:tcW w:w="780" w:type="dxa"/>
            <w:tcBorders>
              <w:top w:val="single" w:sz="4" w:space="0" w:color="auto"/>
              <w:left w:val="single" w:sz="4" w:space="0" w:color="auto"/>
              <w:bottom w:val="single" w:sz="4" w:space="0" w:color="auto"/>
              <w:right w:val="single" w:sz="4" w:space="0" w:color="auto"/>
            </w:tcBorders>
            <w:hideMark/>
          </w:tcPr>
          <w:p w14:paraId="5BC23BD8"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32</w:t>
            </w:r>
          </w:p>
        </w:tc>
        <w:tc>
          <w:tcPr>
            <w:tcW w:w="1301" w:type="dxa"/>
            <w:tcBorders>
              <w:top w:val="single" w:sz="4" w:space="0" w:color="auto"/>
              <w:left w:val="single" w:sz="4" w:space="0" w:color="auto"/>
              <w:bottom w:val="single" w:sz="4" w:space="0" w:color="auto"/>
              <w:right w:val="single" w:sz="4" w:space="0" w:color="auto"/>
            </w:tcBorders>
            <w:hideMark/>
          </w:tcPr>
          <w:p w14:paraId="457EA283"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І</w:t>
            </w:r>
          </w:p>
        </w:tc>
        <w:tc>
          <w:tcPr>
            <w:tcW w:w="2214" w:type="dxa"/>
            <w:tcBorders>
              <w:top w:val="single" w:sz="4" w:space="0" w:color="auto"/>
              <w:left w:val="single" w:sz="4" w:space="0" w:color="auto"/>
              <w:bottom w:val="single" w:sz="4" w:space="0" w:color="auto"/>
              <w:right w:val="single" w:sz="4" w:space="0" w:color="auto"/>
            </w:tcBorders>
            <w:hideMark/>
          </w:tcPr>
          <w:p w14:paraId="262D5BA6"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Нім. мова, труд. навч.</w:t>
            </w:r>
          </w:p>
        </w:tc>
      </w:tr>
      <w:tr w:rsidR="00095AFD" w:rsidRPr="00095AFD" w14:paraId="22A28711" w14:textId="77777777" w:rsidTr="00095AFD">
        <w:trPr>
          <w:trHeight w:val="188"/>
        </w:trPr>
        <w:tc>
          <w:tcPr>
            <w:tcW w:w="488" w:type="dxa"/>
            <w:tcBorders>
              <w:top w:val="single" w:sz="4" w:space="0" w:color="auto"/>
              <w:left w:val="single" w:sz="4" w:space="0" w:color="auto"/>
              <w:bottom w:val="single" w:sz="4" w:space="0" w:color="auto"/>
              <w:right w:val="single" w:sz="4" w:space="0" w:color="auto"/>
            </w:tcBorders>
          </w:tcPr>
          <w:p w14:paraId="6B652B2A"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2335D795"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Правдюк Лариса Іванівна</w:t>
            </w:r>
          </w:p>
        </w:tc>
        <w:tc>
          <w:tcPr>
            <w:tcW w:w="1302" w:type="dxa"/>
            <w:tcBorders>
              <w:top w:val="single" w:sz="4" w:space="0" w:color="auto"/>
              <w:left w:val="single" w:sz="4" w:space="0" w:color="auto"/>
              <w:bottom w:val="single" w:sz="4" w:space="0" w:color="auto"/>
              <w:right w:val="single" w:sz="4" w:space="0" w:color="auto"/>
            </w:tcBorders>
            <w:hideMark/>
          </w:tcPr>
          <w:p w14:paraId="639C2334"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bidi="en-US"/>
              </w:rPr>
              <w:t>Середня спеціальна</w:t>
            </w:r>
          </w:p>
        </w:tc>
        <w:tc>
          <w:tcPr>
            <w:tcW w:w="780" w:type="dxa"/>
            <w:tcBorders>
              <w:top w:val="single" w:sz="4" w:space="0" w:color="auto"/>
              <w:left w:val="single" w:sz="4" w:space="0" w:color="auto"/>
              <w:bottom w:val="single" w:sz="4" w:space="0" w:color="auto"/>
              <w:right w:val="single" w:sz="4" w:space="0" w:color="auto"/>
            </w:tcBorders>
            <w:hideMark/>
          </w:tcPr>
          <w:p w14:paraId="77FF64F1"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30</w:t>
            </w:r>
          </w:p>
        </w:tc>
        <w:tc>
          <w:tcPr>
            <w:tcW w:w="1301" w:type="dxa"/>
            <w:tcBorders>
              <w:top w:val="single" w:sz="4" w:space="0" w:color="auto"/>
              <w:left w:val="single" w:sz="4" w:space="0" w:color="auto"/>
              <w:bottom w:val="single" w:sz="4" w:space="0" w:color="auto"/>
              <w:right w:val="single" w:sz="4" w:space="0" w:color="auto"/>
            </w:tcBorders>
            <w:hideMark/>
          </w:tcPr>
          <w:p w14:paraId="1BD076B3"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Спеціаліст</w:t>
            </w:r>
          </w:p>
        </w:tc>
        <w:tc>
          <w:tcPr>
            <w:tcW w:w="2214" w:type="dxa"/>
            <w:tcBorders>
              <w:top w:val="single" w:sz="4" w:space="0" w:color="auto"/>
              <w:left w:val="single" w:sz="4" w:space="0" w:color="auto"/>
              <w:bottom w:val="single" w:sz="4" w:space="0" w:color="auto"/>
              <w:right w:val="single" w:sz="4" w:space="0" w:color="auto"/>
            </w:tcBorders>
            <w:hideMark/>
          </w:tcPr>
          <w:p w14:paraId="27668254"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Природознавство</w:t>
            </w:r>
          </w:p>
        </w:tc>
      </w:tr>
      <w:tr w:rsidR="00095AFD" w:rsidRPr="00095AFD" w14:paraId="0A831518" w14:textId="77777777" w:rsidTr="00095AFD">
        <w:trPr>
          <w:trHeight w:val="188"/>
        </w:trPr>
        <w:tc>
          <w:tcPr>
            <w:tcW w:w="488" w:type="dxa"/>
            <w:tcBorders>
              <w:top w:val="single" w:sz="4" w:space="0" w:color="auto"/>
              <w:left w:val="single" w:sz="4" w:space="0" w:color="auto"/>
              <w:bottom w:val="single" w:sz="4" w:space="0" w:color="auto"/>
              <w:right w:val="single" w:sz="4" w:space="0" w:color="auto"/>
            </w:tcBorders>
          </w:tcPr>
          <w:p w14:paraId="502453A4"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1CA9AAD3"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Сорокопуд Тамара Віталіївна</w:t>
            </w:r>
          </w:p>
        </w:tc>
        <w:tc>
          <w:tcPr>
            <w:tcW w:w="1302" w:type="dxa"/>
            <w:tcBorders>
              <w:top w:val="single" w:sz="4" w:space="0" w:color="auto"/>
              <w:left w:val="single" w:sz="4" w:space="0" w:color="auto"/>
              <w:bottom w:val="single" w:sz="4" w:space="0" w:color="auto"/>
              <w:right w:val="single" w:sz="4" w:space="0" w:color="auto"/>
            </w:tcBorders>
            <w:hideMark/>
          </w:tcPr>
          <w:p w14:paraId="340B17E0"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Вища</w:t>
            </w:r>
          </w:p>
        </w:tc>
        <w:tc>
          <w:tcPr>
            <w:tcW w:w="780" w:type="dxa"/>
            <w:tcBorders>
              <w:top w:val="single" w:sz="4" w:space="0" w:color="auto"/>
              <w:left w:val="single" w:sz="4" w:space="0" w:color="auto"/>
              <w:bottom w:val="single" w:sz="4" w:space="0" w:color="auto"/>
              <w:right w:val="single" w:sz="4" w:space="0" w:color="auto"/>
            </w:tcBorders>
            <w:hideMark/>
          </w:tcPr>
          <w:p w14:paraId="289FC132"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27</w:t>
            </w:r>
          </w:p>
        </w:tc>
        <w:tc>
          <w:tcPr>
            <w:tcW w:w="1301" w:type="dxa"/>
            <w:tcBorders>
              <w:top w:val="single" w:sz="4" w:space="0" w:color="auto"/>
              <w:left w:val="single" w:sz="4" w:space="0" w:color="auto"/>
              <w:bottom w:val="single" w:sz="4" w:space="0" w:color="auto"/>
              <w:right w:val="single" w:sz="4" w:space="0" w:color="auto"/>
            </w:tcBorders>
            <w:hideMark/>
          </w:tcPr>
          <w:p w14:paraId="13C36652"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І</w:t>
            </w:r>
          </w:p>
        </w:tc>
        <w:tc>
          <w:tcPr>
            <w:tcW w:w="2214" w:type="dxa"/>
            <w:tcBorders>
              <w:top w:val="single" w:sz="4" w:space="0" w:color="auto"/>
              <w:left w:val="single" w:sz="4" w:space="0" w:color="auto"/>
              <w:bottom w:val="single" w:sz="4" w:space="0" w:color="auto"/>
              <w:right w:val="single" w:sz="4" w:space="0" w:color="auto"/>
            </w:tcBorders>
            <w:hideMark/>
          </w:tcPr>
          <w:p w14:paraId="4A391262"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Укр. мова і літерат., заруб. літ.</w:t>
            </w:r>
          </w:p>
        </w:tc>
      </w:tr>
      <w:tr w:rsidR="00095AFD" w:rsidRPr="00095AFD" w14:paraId="6E89810E" w14:textId="77777777" w:rsidTr="00095AFD">
        <w:trPr>
          <w:trHeight w:val="188"/>
        </w:trPr>
        <w:tc>
          <w:tcPr>
            <w:tcW w:w="488" w:type="dxa"/>
            <w:tcBorders>
              <w:top w:val="single" w:sz="4" w:space="0" w:color="auto"/>
              <w:left w:val="single" w:sz="4" w:space="0" w:color="auto"/>
              <w:bottom w:val="single" w:sz="4" w:space="0" w:color="auto"/>
              <w:right w:val="single" w:sz="4" w:space="0" w:color="auto"/>
            </w:tcBorders>
          </w:tcPr>
          <w:p w14:paraId="61CCE4E0"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0C755732"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Цегельнюк Володимир Володимирович</w:t>
            </w:r>
          </w:p>
        </w:tc>
        <w:tc>
          <w:tcPr>
            <w:tcW w:w="1302" w:type="dxa"/>
            <w:tcBorders>
              <w:top w:val="single" w:sz="4" w:space="0" w:color="auto"/>
              <w:left w:val="single" w:sz="4" w:space="0" w:color="auto"/>
              <w:bottom w:val="single" w:sz="4" w:space="0" w:color="auto"/>
              <w:right w:val="single" w:sz="4" w:space="0" w:color="auto"/>
            </w:tcBorders>
            <w:hideMark/>
          </w:tcPr>
          <w:p w14:paraId="0C9EC946"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Вища</w:t>
            </w:r>
          </w:p>
        </w:tc>
        <w:tc>
          <w:tcPr>
            <w:tcW w:w="780" w:type="dxa"/>
            <w:tcBorders>
              <w:top w:val="single" w:sz="4" w:space="0" w:color="auto"/>
              <w:left w:val="single" w:sz="4" w:space="0" w:color="auto"/>
              <w:bottom w:val="single" w:sz="4" w:space="0" w:color="auto"/>
              <w:right w:val="single" w:sz="4" w:space="0" w:color="auto"/>
            </w:tcBorders>
            <w:hideMark/>
          </w:tcPr>
          <w:p w14:paraId="429C2712"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2</w:t>
            </w:r>
          </w:p>
        </w:tc>
        <w:tc>
          <w:tcPr>
            <w:tcW w:w="1301" w:type="dxa"/>
            <w:tcBorders>
              <w:top w:val="single" w:sz="4" w:space="0" w:color="auto"/>
              <w:left w:val="single" w:sz="4" w:space="0" w:color="auto"/>
              <w:bottom w:val="single" w:sz="4" w:space="0" w:color="auto"/>
              <w:right w:val="single" w:sz="4" w:space="0" w:color="auto"/>
            </w:tcBorders>
            <w:hideMark/>
          </w:tcPr>
          <w:p w14:paraId="7B93B08E"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bidi="en-US"/>
              </w:rPr>
              <w:t>Спеціаліст</w:t>
            </w:r>
          </w:p>
        </w:tc>
        <w:tc>
          <w:tcPr>
            <w:tcW w:w="2214" w:type="dxa"/>
            <w:tcBorders>
              <w:top w:val="single" w:sz="4" w:space="0" w:color="auto"/>
              <w:left w:val="single" w:sz="4" w:space="0" w:color="auto"/>
              <w:bottom w:val="single" w:sz="4" w:space="0" w:color="auto"/>
              <w:right w:val="single" w:sz="4" w:space="0" w:color="auto"/>
            </w:tcBorders>
            <w:hideMark/>
          </w:tcPr>
          <w:p w14:paraId="6BE941AD"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Історія, основи правознавства</w:t>
            </w:r>
          </w:p>
        </w:tc>
      </w:tr>
      <w:tr w:rsidR="00095AFD" w:rsidRPr="00095AFD" w14:paraId="0C7477D7" w14:textId="77777777" w:rsidTr="00095AFD">
        <w:trPr>
          <w:trHeight w:val="188"/>
        </w:trPr>
        <w:tc>
          <w:tcPr>
            <w:tcW w:w="488" w:type="dxa"/>
            <w:tcBorders>
              <w:top w:val="single" w:sz="4" w:space="0" w:color="auto"/>
              <w:left w:val="single" w:sz="4" w:space="0" w:color="auto"/>
              <w:bottom w:val="single" w:sz="4" w:space="0" w:color="auto"/>
              <w:right w:val="single" w:sz="4" w:space="0" w:color="auto"/>
            </w:tcBorders>
          </w:tcPr>
          <w:p w14:paraId="2C28F5FD"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3A71C726"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Шахрай Галина Анатоліївна</w:t>
            </w:r>
          </w:p>
        </w:tc>
        <w:tc>
          <w:tcPr>
            <w:tcW w:w="1302" w:type="dxa"/>
            <w:tcBorders>
              <w:top w:val="single" w:sz="4" w:space="0" w:color="auto"/>
              <w:left w:val="single" w:sz="4" w:space="0" w:color="auto"/>
              <w:bottom w:val="single" w:sz="4" w:space="0" w:color="auto"/>
              <w:right w:val="single" w:sz="4" w:space="0" w:color="auto"/>
            </w:tcBorders>
            <w:hideMark/>
          </w:tcPr>
          <w:p w14:paraId="39F1C749"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Вища</w:t>
            </w:r>
          </w:p>
        </w:tc>
        <w:tc>
          <w:tcPr>
            <w:tcW w:w="780" w:type="dxa"/>
            <w:tcBorders>
              <w:top w:val="single" w:sz="4" w:space="0" w:color="auto"/>
              <w:left w:val="single" w:sz="4" w:space="0" w:color="auto"/>
              <w:bottom w:val="single" w:sz="4" w:space="0" w:color="auto"/>
              <w:right w:val="single" w:sz="4" w:space="0" w:color="auto"/>
            </w:tcBorders>
            <w:hideMark/>
          </w:tcPr>
          <w:p w14:paraId="0B770421"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 xml:space="preserve">30 </w:t>
            </w:r>
          </w:p>
        </w:tc>
        <w:tc>
          <w:tcPr>
            <w:tcW w:w="1301" w:type="dxa"/>
            <w:tcBorders>
              <w:top w:val="single" w:sz="4" w:space="0" w:color="auto"/>
              <w:left w:val="single" w:sz="4" w:space="0" w:color="auto"/>
              <w:bottom w:val="single" w:sz="4" w:space="0" w:color="auto"/>
              <w:right w:val="single" w:sz="4" w:space="0" w:color="auto"/>
            </w:tcBorders>
            <w:hideMark/>
          </w:tcPr>
          <w:p w14:paraId="6FE619D6"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Вища</w:t>
            </w:r>
          </w:p>
        </w:tc>
        <w:tc>
          <w:tcPr>
            <w:tcW w:w="2214" w:type="dxa"/>
            <w:tcBorders>
              <w:top w:val="single" w:sz="4" w:space="0" w:color="auto"/>
              <w:left w:val="single" w:sz="4" w:space="0" w:color="auto"/>
              <w:bottom w:val="single" w:sz="4" w:space="0" w:color="auto"/>
              <w:right w:val="single" w:sz="4" w:space="0" w:color="auto"/>
            </w:tcBorders>
            <w:hideMark/>
          </w:tcPr>
          <w:p w14:paraId="697A1B41"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Трудове навчання</w:t>
            </w:r>
          </w:p>
        </w:tc>
      </w:tr>
      <w:tr w:rsidR="00095AFD" w:rsidRPr="00095AFD" w14:paraId="25EFEE74" w14:textId="77777777" w:rsidTr="00095AFD">
        <w:trPr>
          <w:trHeight w:val="188"/>
        </w:trPr>
        <w:tc>
          <w:tcPr>
            <w:tcW w:w="488" w:type="dxa"/>
            <w:tcBorders>
              <w:top w:val="single" w:sz="4" w:space="0" w:color="auto"/>
              <w:left w:val="single" w:sz="4" w:space="0" w:color="auto"/>
              <w:bottom w:val="single" w:sz="4" w:space="0" w:color="auto"/>
              <w:right w:val="single" w:sz="4" w:space="0" w:color="auto"/>
            </w:tcBorders>
          </w:tcPr>
          <w:p w14:paraId="6B2623CE" w14:textId="77777777" w:rsidR="00095AFD" w:rsidRPr="00095AFD" w:rsidRDefault="00095AFD" w:rsidP="00E02B82">
            <w:pPr>
              <w:numPr>
                <w:ilvl w:val="0"/>
                <w:numId w:val="32"/>
              </w:numPr>
              <w:spacing w:after="160" w:line="256" w:lineRule="auto"/>
              <w:ind w:left="454"/>
              <w:contextualSpacing/>
              <w:rPr>
                <w:rFonts w:ascii="Times New Roman" w:hAnsi="Times New Roman"/>
              </w:rPr>
            </w:pPr>
          </w:p>
        </w:tc>
        <w:tc>
          <w:tcPr>
            <w:tcW w:w="3516" w:type="dxa"/>
            <w:tcBorders>
              <w:top w:val="single" w:sz="4" w:space="0" w:color="auto"/>
              <w:left w:val="single" w:sz="4" w:space="0" w:color="auto"/>
              <w:bottom w:val="single" w:sz="4" w:space="0" w:color="auto"/>
              <w:right w:val="single" w:sz="4" w:space="0" w:color="auto"/>
            </w:tcBorders>
            <w:hideMark/>
          </w:tcPr>
          <w:p w14:paraId="31389896"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Яровенко Світлана Федорівна</w:t>
            </w:r>
          </w:p>
        </w:tc>
        <w:tc>
          <w:tcPr>
            <w:tcW w:w="1302" w:type="dxa"/>
            <w:tcBorders>
              <w:top w:val="single" w:sz="4" w:space="0" w:color="auto"/>
              <w:left w:val="single" w:sz="4" w:space="0" w:color="auto"/>
              <w:bottom w:val="single" w:sz="4" w:space="0" w:color="auto"/>
              <w:right w:val="single" w:sz="4" w:space="0" w:color="auto"/>
            </w:tcBorders>
            <w:hideMark/>
          </w:tcPr>
          <w:p w14:paraId="63428AFB"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Вища</w:t>
            </w:r>
          </w:p>
        </w:tc>
        <w:tc>
          <w:tcPr>
            <w:tcW w:w="780" w:type="dxa"/>
            <w:tcBorders>
              <w:top w:val="single" w:sz="4" w:space="0" w:color="auto"/>
              <w:left w:val="single" w:sz="4" w:space="0" w:color="auto"/>
              <w:bottom w:val="single" w:sz="4" w:space="0" w:color="auto"/>
              <w:right w:val="single" w:sz="4" w:space="0" w:color="auto"/>
            </w:tcBorders>
            <w:hideMark/>
          </w:tcPr>
          <w:p w14:paraId="0ADAACE2" w14:textId="77777777" w:rsidR="00095AFD" w:rsidRPr="00095AFD" w:rsidRDefault="00095AFD" w:rsidP="00095AFD">
            <w:pPr>
              <w:rPr>
                <w:rFonts w:ascii="Times New Roman" w:eastAsia="Microsoft Sans Serif" w:hAnsi="Times New Roman"/>
                <w:sz w:val="24"/>
                <w:szCs w:val="24"/>
                <w:lang w:val="ru-RU" w:bidi="en-US"/>
              </w:rPr>
            </w:pPr>
            <w:r w:rsidRPr="00095AFD">
              <w:rPr>
                <w:rFonts w:ascii="Times New Roman" w:eastAsia="Microsoft Sans Serif" w:hAnsi="Times New Roman"/>
                <w:sz w:val="24"/>
                <w:szCs w:val="24"/>
                <w:lang w:val="ru-RU" w:bidi="en-US"/>
              </w:rPr>
              <w:t>31</w:t>
            </w:r>
          </w:p>
        </w:tc>
        <w:tc>
          <w:tcPr>
            <w:tcW w:w="1301" w:type="dxa"/>
            <w:tcBorders>
              <w:top w:val="single" w:sz="4" w:space="0" w:color="auto"/>
              <w:left w:val="single" w:sz="4" w:space="0" w:color="auto"/>
              <w:bottom w:val="single" w:sz="4" w:space="0" w:color="auto"/>
              <w:right w:val="single" w:sz="4" w:space="0" w:color="auto"/>
            </w:tcBorders>
            <w:hideMark/>
          </w:tcPr>
          <w:p w14:paraId="02270A96"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І</w:t>
            </w:r>
          </w:p>
        </w:tc>
        <w:tc>
          <w:tcPr>
            <w:tcW w:w="2214" w:type="dxa"/>
            <w:tcBorders>
              <w:top w:val="single" w:sz="4" w:space="0" w:color="auto"/>
              <w:left w:val="single" w:sz="4" w:space="0" w:color="auto"/>
              <w:bottom w:val="single" w:sz="4" w:space="0" w:color="auto"/>
              <w:right w:val="single" w:sz="4" w:space="0" w:color="auto"/>
            </w:tcBorders>
            <w:hideMark/>
          </w:tcPr>
          <w:p w14:paraId="2ECDBD9D" w14:textId="77777777" w:rsidR="00095AFD" w:rsidRPr="00095AFD" w:rsidRDefault="00095AFD" w:rsidP="00095AFD">
            <w:pPr>
              <w:rPr>
                <w:rFonts w:ascii="Times New Roman" w:eastAsia="Microsoft Sans Serif" w:hAnsi="Times New Roman"/>
                <w:sz w:val="24"/>
                <w:szCs w:val="24"/>
                <w:lang w:bidi="en-US"/>
              </w:rPr>
            </w:pPr>
            <w:r w:rsidRPr="00095AFD">
              <w:rPr>
                <w:rFonts w:ascii="Times New Roman" w:eastAsia="Microsoft Sans Serif" w:hAnsi="Times New Roman"/>
                <w:sz w:val="24"/>
                <w:szCs w:val="24"/>
                <w:lang w:bidi="en-US"/>
              </w:rPr>
              <w:t>Образотворче мистецтво</w:t>
            </w:r>
          </w:p>
        </w:tc>
      </w:tr>
    </w:tbl>
    <w:p w14:paraId="6F7DC20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Навчально-методичне забезпечення</w:t>
      </w:r>
    </w:p>
    <w:p w14:paraId="468ABF3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Навчально-методичне забезпечення освітньої діяльності гімназії впроваджується через роботу педагогічної ради гімназії, методичної ради гімназії, роботу методичних об’єднань.</w:t>
      </w:r>
    </w:p>
    <w:p w14:paraId="53D5CF62"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Програмне забезпечення</w:t>
      </w:r>
    </w:p>
    <w:p w14:paraId="37E3E77C" w14:textId="1131C7BC" w:rsidR="00095AFD" w:rsidRPr="00095AFD" w:rsidRDefault="00095AFD" w:rsidP="00095AFD">
      <w:pPr>
        <w:spacing w:after="0" w:line="240" w:lineRule="auto"/>
        <w:jc w:val="both"/>
        <w:rPr>
          <w:rFonts w:ascii="Times New Roman" w:eastAsia="Times New Roman" w:hAnsi="Times New Roman" w:cs="Times New Roman"/>
          <w:color w:val="000000"/>
          <w:sz w:val="28"/>
          <w:szCs w:val="28"/>
          <w:lang w:eastAsia="uk-UA"/>
        </w:rPr>
      </w:pPr>
      <w:r w:rsidRPr="00095AFD">
        <w:rPr>
          <w:rFonts w:ascii="Times New Roman" w:eastAsia="Times New Roman" w:hAnsi="Times New Roman" w:cs="Times New Roman"/>
          <w:color w:val="000000"/>
          <w:sz w:val="28"/>
          <w:szCs w:val="28"/>
          <w:lang w:eastAsia="uk-UA"/>
        </w:rPr>
        <w:t>      Всі навчальні предмети інваріантної складової навчальних планів викладаються за навчальними програмами, які мають гриф «Затверджено Міністерством освіти і науки України» і розміщені на офіційному веб-сайті Міні</w:t>
      </w:r>
      <w:r w:rsidR="006D6595">
        <w:rPr>
          <w:rFonts w:ascii="Times New Roman" w:eastAsia="Times New Roman" w:hAnsi="Times New Roman" w:cs="Times New Roman"/>
          <w:color w:val="000000"/>
          <w:sz w:val="28"/>
          <w:szCs w:val="28"/>
          <w:lang w:eastAsia="uk-UA"/>
        </w:rPr>
        <w:t>стерства освіти і науки України.</w:t>
      </w:r>
    </w:p>
    <w:p w14:paraId="3D34455B" w14:textId="77777777" w:rsidR="00095AFD" w:rsidRPr="00095AFD" w:rsidRDefault="00095AFD" w:rsidP="00095AFD">
      <w:pPr>
        <w:widowControl w:val="0"/>
        <w:shd w:val="clear" w:color="auto" w:fill="FFFFFF"/>
        <w:spacing w:after="0" w:line="240" w:lineRule="auto"/>
        <w:jc w:val="center"/>
        <w:rPr>
          <w:rFonts w:ascii="Arial" w:eastAsia="Microsoft Sans Serif" w:hAnsi="Arial" w:cs="Arial"/>
          <w:b/>
          <w:color w:val="333333"/>
          <w:sz w:val="19"/>
          <w:szCs w:val="19"/>
          <w:lang w:eastAsia="ru-RU" w:bidi="en-US"/>
        </w:rPr>
      </w:pPr>
      <w:r w:rsidRPr="00095AFD">
        <w:rPr>
          <w:rFonts w:ascii="Times New Roman" w:eastAsia="Microsoft Sans Serif" w:hAnsi="Times New Roman" w:cs="Times New Roman"/>
          <w:b/>
          <w:color w:val="333333"/>
          <w:sz w:val="28"/>
          <w:szCs w:val="28"/>
          <w:lang w:eastAsia="ru-RU" w:bidi="en-US"/>
        </w:rPr>
        <w:t>7-</w:t>
      </w:r>
      <w:r w:rsidRPr="00095AFD">
        <w:rPr>
          <w:rFonts w:ascii="Times New Roman" w:eastAsia="Microsoft Sans Serif" w:hAnsi="Times New Roman" w:cs="Times New Roman"/>
          <w:b/>
          <w:color w:val="333333"/>
          <w:sz w:val="28"/>
          <w:szCs w:val="28"/>
          <w:lang w:val="en-US" w:eastAsia="ru-RU" w:bidi="en-US"/>
        </w:rPr>
        <w:t>9 клас</w:t>
      </w:r>
      <w:r w:rsidRPr="00095AFD">
        <w:rPr>
          <w:rFonts w:ascii="Times New Roman" w:eastAsia="Microsoft Sans Serif" w:hAnsi="Times New Roman" w:cs="Times New Roman"/>
          <w:b/>
          <w:color w:val="333333"/>
          <w:sz w:val="28"/>
          <w:szCs w:val="28"/>
          <w:lang w:eastAsia="ru-RU" w:bidi="en-US"/>
        </w:rPr>
        <w:t>и</w:t>
      </w:r>
    </w:p>
    <w:tbl>
      <w:tblPr>
        <w:tblW w:w="9891" w:type="dxa"/>
        <w:shd w:val="clear" w:color="auto" w:fill="FFFFFF"/>
        <w:tblCellMar>
          <w:left w:w="0" w:type="dxa"/>
          <w:right w:w="0" w:type="dxa"/>
        </w:tblCellMar>
        <w:tblLook w:val="04A0" w:firstRow="1" w:lastRow="0" w:firstColumn="1" w:lastColumn="0" w:noHBand="0" w:noVBand="1"/>
      </w:tblPr>
      <w:tblGrid>
        <w:gridCol w:w="2513"/>
        <w:gridCol w:w="7378"/>
      </w:tblGrid>
      <w:tr w:rsidR="00095AFD" w:rsidRPr="00095AFD" w14:paraId="20D77D7A" w14:textId="77777777" w:rsidTr="00095AFD">
        <w:trPr>
          <w:trHeight w:val="304"/>
        </w:trPr>
        <w:tc>
          <w:tcPr>
            <w:tcW w:w="251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558E93" w14:textId="77777777" w:rsidR="00095AFD" w:rsidRPr="00095AFD" w:rsidRDefault="00095AFD" w:rsidP="00095AFD">
            <w:pPr>
              <w:widowControl w:val="0"/>
              <w:spacing w:after="0" w:line="240" w:lineRule="auto"/>
              <w:jc w:val="center"/>
              <w:rPr>
                <w:rFonts w:ascii="Arial" w:eastAsia="Microsoft Sans Serif" w:hAnsi="Arial" w:cs="Arial"/>
                <w:b/>
                <w:color w:val="333333"/>
                <w:sz w:val="19"/>
                <w:szCs w:val="19"/>
                <w:lang w:val="en-US" w:eastAsia="ru-RU" w:bidi="en-US"/>
              </w:rPr>
            </w:pPr>
            <w:r w:rsidRPr="00095AFD">
              <w:rPr>
                <w:rFonts w:ascii="Times New Roman" w:eastAsia="Microsoft Sans Serif" w:hAnsi="Times New Roman" w:cs="Times New Roman"/>
                <w:b/>
                <w:color w:val="333333"/>
                <w:sz w:val="24"/>
                <w:szCs w:val="24"/>
                <w:lang w:val="en-US" w:eastAsia="ru-RU" w:bidi="en-US"/>
              </w:rPr>
              <w:t>Предмет</w:t>
            </w:r>
          </w:p>
        </w:tc>
        <w:tc>
          <w:tcPr>
            <w:tcW w:w="73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4B6111" w14:textId="77777777" w:rsidR="00095AFD" w:rsidRPr="00095AFD" w:rsidRDefault="00095AFD" w:rsidP="00095AFD">
            <w:pPr>
              <w:widowControl w:val="0"/>
              <w:spacing w:after="0" w:line="240" w:lineRule="auto"/>
              <w:jc w:val="center"/>
              <w:rPr>
                <w:rFonts w:ascii="Arial" w:eastAsia="Microsoft Sans Serif" w:hAnsi="Arial" w:cs="Arial"/>
                <w:b/>
                <w:color w:val="333333"/>
                <w:sz w:val="19"/>
                <w:szCs w:val="19"/>
                <w:lang w:val="en-US" w:eastAsia="ru-RU" w:bidi="en-US"/>
              </w:rPr>
            </w:pPr>
            <w:r w:rsidRPr="00095AFD">
              <w:rPr>
                <w:rFonts w:ascii="Times New Roman" w:eastAsia="Microsoft Sans Serif" w:hAnsi="Times New Roman" w:cs="Times New Roman"/>
                <w:b/>
                <w:color w:val="333333"/>
                <w:sz w:val="24"/>
                <w:szCs w:val="24"/>
                <w:lang w:val="en-US" w:eastAsia="ru-RU" w:bidi="en-US"/>
              </w:rPr>
              <w:t>Програма</w:t>
            </w:r>
          </w:p>
        </w:tc>
      </w:tr>
      <w:tr w:rsidR="00095AFD" w:rsidRPr="00095AFD" w14:paraId="0D240D65" w14:textId="77777777" w:rsidTr="00095AFD">
        <w:trPr>
          <w:trHeight w:val="742"/>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F582EC"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Укр. мова</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AC5ACC"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ru-RU" w:eastAsia="ru-RU" w:bidi="en-US"/>
              </w:rPr>
            </w:pPr>
            <w:r w:rsidRPr="00095AFD">
              <w:rPr>
                <w:rFonts w:ascii="Times New Roman" w:eastAsia="Microsoft Sans Serif" w:hAnsi="Times New Roman" w:cs="Times New Roman"/>
                <w:color w:val="333333"/>
                <w:sz w:val="24"/>
                <w:szCs w:val="24"/>
                <w:lang w:val="ru-RU" w:eastAsia="ru-RU" w:bidi="en-US"/>
              </w:rPr>
              <w:t xml:space="preserve">Програма для загальноосвітніх навчальних закладів з українською мовою навчання. − К.: Видавничий дім «Освіта», 2013, (зі змінами, </w:t>
            </w:r>
            <w:r w:rsidRPr="00095AFD">
              <w:rPr>
                <w:rFonts w:ascii="Times New Roman" w:eastAsia="Microsoft Sans Serif" w:hAnsi="Times New Roman" w:cs="Times New Roman"/>
                <w:color w:val="333333"/>
                <w:sz w:val="24"/>
                <w:szCs w:val="24"/>
                <w:lang w:val="en-US" w:eastAsia="ru-RU" w:bidi="en-US"/>
              </w:rPr>
              <w:t> </w:t>
            </w:r>
            <w:r w:rsidRPr="00095AFD">
              <w:rPr>
                <w:rFonts w:ascii="Times New Roman" w:eastAsia="Microsoft Sans Serif" w:hAnsi="Times New Roman" w:cs="Times New Roman"/>
                <w:color w:val="333333"/>
                <w:sz w:val="24"/>
                <w:szCs w:val="24"/>
                <w:lang w:val="ru-RU" w:eastAsia="ru-RU" w:bidi="en-US"/>
              </w:rPr>
              <w:t xml:space="preserve"> </w:t>
            </w:r>
            <w:r w:rsidRPr="00095AFD">
              <w:rPr>
                <w:rFonts w:ascii="Times New Roman" w:eastAsia="Microsoft Sans Serif" w:hAnsi="Times New Roman" w:cs="Times New Roman"/>
                <w:color w:val="333333"/>
                <w:sz w:val="24"/>
                <w:szCs w:val="24"/>
                <w:lang w:val="en-US" w:eastAsia="ru-RU" w:bidi="en-US"/>
              </w:rPr>
              <w:t> </w:t>
            </w:r>
            <w:r w:rsidRPr="00095AFD">
              <w:rPr>
                <w:rFonts w:ascii="Times New Roman" w:eastAsia="Microsoft Sans Serif" w:hAnsi="Times New Roman" w:cs="Times New Roman"/>
                <w:color w:val="333333"/>
                <w:sz w:val="24"/>
                <w:szCs w:val="24"/>
                <w:lang w:val="ru-RU" w:eastAsia="ru-RU" w:bidi="en-US"/>
              </w:rPr>
              <w:t xml:space="preserve"> затвердженими наказом МОН України від 07.06.2017 № 804</w:t>
            </w:r>
          </w:p>
        </w:tc>
      </w:tr>
      <w:tr w:rsidR="00095AFD" w:rsidRPr="00095AFD" w14:paraId="09AF6C8A" w14:textId="77777777" w:rsidTr="00095AFD">
        <w:trPr>
          <w:trHeight w:val="708"/>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228188"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Укр. література</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D00DD5"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ru-RU" w:eastAsia="ru-RU" w:bidi="en-US"/>
              </w:rPr>
            </w:pPr>
            <w:r w:rsidRPr="00095AFD">
              <w:rPr>
                <w:rFonts w:ascii="Times New Roman" w:eastAsia="Microsoft Sans Serif" w:hAnsi="Times New Roman" w:cs="Times New Roman"/>
                <w:color w:val="333333"/>
                <w:sz w:val="24"/>
                <w:szCs w:val="24"/>
                <w:lang w:val="ru-RU" w:eastAsia="ru-RU" w:bidi="en-US"/>
              </w:rPr>
              <w:t xml:space="preserve">Українська література: 5-9 класи Програма для загальноосвітніх навчальних закладів з українською мовою навчання. − К.: Видавничий дім «Освіта», 2013, (зі змінами, </w:t>
            </w:r>
            <w:r w:rsidRPr="00095AFD">
              <w:rPr>
                <w:rFonts w:ascii="Times New Roman" w:eastAsia="Microsoft Sans Serif" w:hAnsi="Times New Roman" w:cs="Times New Roman"/>
                <w:color w:val="333333"/>
                <w:sz w:val="24"/>
                <w:szCs w:val="24"/>
                <w:lang w:val="en-US" w:eastAsia="ru-RU" w:bidi="en-US"/>
              </w:rPr>
              <w:t> </w:t>
            </w:r>
            <w:r w:rsidRPr="00095AFD">
              <w:rPr>
                <w:rFonts w:ascii="Times New Roman" w:eastAsia="Microsoft Sans Serif" w:hAnsi="Times New Roman" w:cs="Times New Roman"/>
                <w:color w:val="333333"/>
                <w:sz w:val="24"/>
                <w:szCs w:val="24"/>
                <w:lang w:val="ru-RU" w:eastAsia="ru-RU" w:bidi="en-US"/>
              </w:rPr>
              <w:t xml:space="preserve"> </w:t>
            </w:r>
            <w:r w:rsidRPr="00095AFD">
              <w:rPr>
                <w:rFonts w:ascii="Times New Roman" w:eastAsia="Microsoft Sans Serif" w:hAnsi="Times New Roman" w:cs="Times New Roman"/>
                <w:color w:val="333333"/>
                <w:sz w:val="24"/>
                <w:szCs w:val="24"/>
                <w:lang w:val="en-US" w:eastAsia="ru-RU" w:bidi="en-US"/>
              </w:rPr>
              <w:t> </w:t>
            </w:r>
            <w:r w:rsidRPr="00095AFD">
              <w:rPr>
                <w:rFonts w:ascii="Times New Roman" w:eastAsia="Microsoft Sans Serif" w:hAnsi="Times New Roman" w:cs="Times New Roman"/>
                <w:color w:val="333333"/>
                <w:sz w:val="24"/>
                <w:szCs w:val="24"/>
                <w:lang w:val="ru-RU" w:eastAsia="ru-RU" w:bidi="en-US"/>
              </w:rPr>
              <w:t xml:space="preserve"> затвердженими наказом МОН України від 07.06.2017 № 804</w:t>
            </w:r>
          </w:p>
        </w:tc>
      </w:tr>
      <w:tr w:rsidR="00095AFD" w:rsidRPr="00095AFD" w14:paraId="3F0482D7" w14:textId="77777777" w:rsidTr="00095AFD">
        <w:trPr>
          <w:trHeight w:val="845"/>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E39A8A"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Алгебра</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AC60A6"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ru-RU" w:eastAsia="ru-RU" w:bidi="en-US"/>
              </w:rPr>
            </w:pPr>
            <w:r w:rsidRPr="00095AFD">
              <w:rPr>
                <w:rFonts w:ascii="Times New Roman" w:eastAsia="Microsoft Sans Serif" w:hAnsi="Times New Roman" w:cs="Times New Roman"/>
                <w:color w:val="333333"/>
                <w:sz w:val="24"/>
                <w:szCs w:val="24"/>
                <w:lang w:val="ru-RU" w:eastAsia="ru-RU" w:bidi="en-US"/>
              </w:rPr>
              <w:t>Математика. Навчальна програма для учнів 5–9 класів загальноосвітніх навчальних закладів (авт. Бурда М.І., Мальований Ю.І., (наказ Міністерства освіти і науки України від 07 червня 2017 року № 804)</w:t>
            </w:r>
          </w:p>
        </w:tc>
      </w:tr>
      <w:tr w:rsidR="00095AFD" w:rsidRPr="00095AFD" w14:paraId="707AB743" w14:textId="77777777" w:rsidTr="00095AFD">
        <w:trPr>
          <w:trHeight w:val="834"/>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1C5756"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Геометрія</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4F40ED"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ru-RU" w:eastAsia="ru-RU" w:bidi="en-US"/>
              </w:rPr>
            </w:pPr>
            <w:r w:rsidRPr="00095AFD">
              <w:rPr>
                <w:rFonts w:ascii="Times New Roman" w:eastAsia="Microsoft Sans Serif" w:hAnsi="Times New Roman" w:cs="Times New Roman"/>
                <w:color w:val="333333"/>
                <w:sz w:val="24"/>
                <w:szCs w:val="24"/>
                <w:lang w:val="ru-RU" w:eastAsia="ru-RU" w:bidi="en-US"/>
              </w:rPr>
              <w:t>Математика. Навчальна програма для учнів 5–9 класів загальноосвітніх навчальних закладів (авт. Бурда М.І., Мальований Ю.І., (наказ Міністерства освіти і науки України від 07 червня 2017 року № 804)</w:t>
            </w:r>
          </w:p>
        </w:tc>
      </w:tr>
      <w:tr w:rsidR="00095AFD" w:rsidRPr="00095AFD" w14:paraId="09D0FF96" w14:textId="77777777" w:rsidTr="00095AFD">
        <w:trPr>
          <w:trHeight w:val="836"/>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D56639"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Зарубіжна література</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BF6D4D"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ru-RU" w:eastAsia="ru-RU" w:bidi="en-US"/>
              </w:rPr>
            </w:pPr>
            <w:r w:rsidRPr="00095AFD">
              <w:rPr>
                <w:rFonts w:ascii="Times New Roman" w:eastAsia="Microsoft Sans Serif" w:hAnsi="Times New Roman" w:cs="Times New Roman"/>
                <w:color w:val="333333"/>
                <w:sz w:val="24"/>
                <w:szCs w:val="24"/>
                <w:lang w:val="ru-RU" w:eastAsia="ru-RU" w:bidi="en-US"/>
              </w:rPr>
              <w:t>Зарубіжна література. 5–9 класи. Програма для загальноосвітніх навчальних закладів. - К.: Видавничий дім «Освіта», 2013 зі змінами, затвердженими наказом МОН від 07.06.2017 № 804</w:t>
            </w:r>
          </w:p>
        </w:tc>
      </w:tr>
      <w:tr w:rsidR="00095AFD" w:rsidRPr="00095AFD" w14:paraId="663C432A" w14:textId="77777777" w:rsidTr="00095AFD">
        <w:trPr>
          <w:trHeight w:val="1118"/>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1E9E473"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eastAsia="ru-RU" w:bidi="en-US"/>
              </w:rPr>
              <w:t>Німец</w:t>
            </w:r>
            <w:r w:rsidRPr="00095AFD">
              <w:rPr>
                <w:rFonts w:ascii="Times New Roman" w:eastAsia="Microsoft Sans Serif" w:hAnsi="Times New Roman" w:cs="Times New Roman"/>
                <w:color w:val="333333"/>
                <w:sz w:val="24"/>
                <w:szCs w:val="24"/>
                <w:lang w:val="en-US" w:eastAsia="ru-RU" w:bidi="en-US"/>
              </w:rPr>
              <w:t>ька мова</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EDEA23" w14:textId="77777777" w:rsidR="00095AFD" w:rsidRPr="00095AFD" w:rsidRDefault="00095AFD" w:rsidP="00095AFD">
            <w:pPr>
              <w:widowControl w:val="0"/>
              <w:spacing w:after="0" w:line="240" w:lineRule="auto"/>
              <w:jc w:val="both"/>
              <w:rPr>
                <w:rFonts w:ascii="Times New Roman" w:eastAsia="Microsoft Sans Serif" w:hAnsi="Times New Roman" w:cs="Times New Roman"/>
                <w:color w:val="333333"/>
                <w:sz w:val="24"/>
                <w:szCs w:val="24"/>
                <w:lang w:eastAsia="ru-RU" w:bidi="en-US"/>
              </w:rPr>
            </w:pPr>
            <w:r w:rsidRPr="00095AFD">
              <w:rPr>
                <w:rFonts w:ascii="Times New Roman" w:eastAsia="Microsoft Sans Serif" w:hAnsi="Times New Roman" w:cs="Times New Roman"/>
                <w:color w:val="333333"/>
                <w:sz w:val="24"/>
                <w:szCs w:val="24"/>
                <w:lang w:val="en-US" w:eastAsia="ru-RU" w:bidi="en-US"/>
              </w:rPr>
              <w:t xml:space="preserve">Навчальні програми з іноземних мов для загальноосвітніх навчальних закладів і спеціалізованих шкіл із поглибленим вивченням іноземних мов 5-9 класи», К., 2017 р. Наказ МОН від 29.05.2015 № 585 зі змінами, затвердженими наказом МОН від </w:t>
            </w:r>
            <w:r w:rsidRPr="00095AFD">
              <w:rPr>
                <w:rFonts w:ascii="Times New Roman" w:eastAsia="Microsoft Sans Serif" w:hAnsi="Times New Roman" w:cs="Times New Roman"/>
                <w:color w:val="333333"/>
                <w:sz w:val="24"/>
                <w:szCs w:val="24"/>
                <w:lang w:val="en-US" w:eastAsia="ru-RU" w:bidi="en-US"/>
              </w:rPr>
              <w:lastRenderedPageBreak/>
              <w:t>07.06.2017 № 804</w:t>
            </w:r>
          </w:p>
        </w:tc>
      </w:tr>
      <w:tr w:rsidR="00095AFD" w:rsidRPr="00095AFD" w14:paraId="3EFAE82A" w14:textId="77777777" w:rsidTr="00095AFD">
        <w:trPr>
          <w:trHeight w:val="832"/>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E9853D"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lastRenderedPageBreak/>
              <w:t>Біологія</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A94CFB" w14:textId="77777777" w:rsidR="00095AFD" w:rsidRPr="00095AFD" w:rsidRDefault="00095AFD" w:rsidP="00095AFD">
            <w:pPr>
              <w:widowControl w:val="0"/>
              <w:spacing w:after="0" w:line="240" w:lineRule="auto"/>
              <w:jc w:val="both"/>
              <w:rPr>
                <w:rFonts w:ascii="Times New Roman" w:eastAsia="Microsoft Sans Serif" w:hAnsi="Times New Roman" w:cs="Times New Roman"/>
                <w:color w:val="333333"/>
                <w:sz w:val="24"/>
                <w:szCs w:val="24"/>
                <w:lang w:eastAsia="ru-RU" w:bidi="en-US"/>
              </w:rPr>
            </w:pPr>
            <w:r w:rsidRPr="00095AFD">
              <w:rPr>
                <w:rFonts w:ascii="Times New Roman" w:eastAsia="Microsoft Sans Serif" w:hAnsi="Times New Roman" w:cs="Times New Roman"/>
                <w:color w:val="333333"/>
                <w:sz w:val="24"/>
                <w:szCs w:val="24"/>
                <w:lang w:val="ru-RU" w:eastAsia="ru-RU" w:bidi="en-US"/>
              </w:rPr>
              <w:t>Біологія. Програма для 6-9 класів загальноосвітніх навчальних закладів (оновлена), затверджена наказом Міністерства освіти і науки України від 07.06.2017 № 804</w:t>
            </w:r>
          </w:p>
        </w:tc>
      </w:tr>
      <w:tr w:rsidR="00095AFD" w:rsidRPr="00095AFD" w14:paraId="4F6016BC" w14:textId="77777777" w:rsidTr="00095AFD">
        <w:trPr>
          <w:trHeight w:val="479"/>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A968D4"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Географія</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275121" w14:textId="77777777" w:rsidR="00095AFD" w:rsidRPr="00095AFD" w:rsidRDefault="00095AFD" w:rsidP="00095AFD">
            <w:pPr>
              <w:widowControl w:val="0"/>
              <w:spacing w:after="0" w:line="240" w:lineRule="auto"/>
              <w:jc w:val="both"/>
              <w:rPr>
                <w:rFonts w:ascii="Times New Roman" w:eastAsia="Microsoft Sans Serif" w:hAnsi="Times New Roman" w:cs="Times New Roman"/>
                <w:color w:val="333333"/>
                <w:sz w:val="24"/>
                <w:szCs w:val="24"/>
                <w:lang w:eastAsia="ru-RU" w:bidi="en-US"/>
              </w:rPr>
            </w:pPr>
            <w:r w:rsidRPr="00095AFD">
              <w:rPr>
                <w:rFonts w:ascii="Times New Roman" w:eastAsia="Microsoft Sans Serif" w:hAnsi="Times New Roman" w:cs="Times New Roman"/>
                <w:color w:val="333333"/>
                <w:sz w:val="24"/>
                <w:szCs w:val="24"/>
                <w:lang w:val="ru-RU" w:eastAsia="ru-RU" w:bidi="en-US"/>
              </w:rPr>
              <w:t>Географія. Навчальна програма для 6-9 класів, затверджена наказом Міністерства освіти і науки України від 07.06.2017 № 804</w:t>
            </w:r>
          </w:p>
        </w:tc>
      </w:tr>
      <w:tr w:rsidR="00095AFD" w:rsidRPr="00095AFD" w14:paraId="798D6B7B" w14:textId="77777777" w:rsidTr="00095AFD">
        <w:trPr>
          <w:trHeight w:val="463"/>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550988"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Хімія</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5B7B13"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ru-RU" w:eastAsia="ru-RU" w:bidi="en-US"/>
              </w:rPr>
            </w:pPr>
            <w:r w:rsidRPr="00095AFD">
              <w:rPr>
                <w:rFonts w:ascii="Times New Roman" w:eastAsia="Microsoft Sans Serif" w:hAnsi="Times New Roman" w:cs="Times New Roman"/>
                <w:color w:val="333333"/>
                <w:sz w:val="24"/>
                <w:szCs w:val="24"/>
                <w:lang w:val="ru-RU" w:eastAsia="ru-RU" w:bidi="en-US"/>
              </w:rPr>
              <w:t>Хімія. 7-9 класи. Програма для загальноосвітніх навчальних закладів (оновлена), затверджена наказом МОН України від 07.06.2017 № 804</w:t>
            </w:r>
          </w:p>
        </w:tc>
      </w:tr>
      <w:tr w:rsidR="00095AFD" w:rsidRPr="00095AFD" w14:paraId="4EA74EAC" w14:textId="77777777" w:rsidTr="00095AFD">
        <w:trPr>
          <w:trHeight w:val="545"/>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6136E2"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Фізика</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356D7"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ru-RU" w:eastAsia="ru-RU" w:bidi="en-US"/>
              </w:rPr>
            </w:pPr>
            <w:r w:rsidRPr="00095AFD">
              <w:rPr>
                <w:rFonts w:ascii="Times New Roman" w:eastAsia="Microsoft Sans Serif" w:hAnsi="Times New Roman" w:cs="Times New Roman"/>
                <w:color w:val="333333"/>
                <w:sz w:val="24"/>
                <w:szCs w:val="24"/>
                <w:lang w:val="ru-RU" w:eastAsia="ru-RU" w:bidi="en-US"/>
              </w:rPr>
              <w:t>Фізика. 7-9 класи. Оновлена навчальна програма, затверджена наказом МОН України від 07.06.2017 р. № 804</w:t>
            </w:r>
          </w:p>
        </w:tc>
      </w:tr>
      <w:tr w:rsidR="00095AFD" w:rsidRPr="00095AFD" w14:paraId="1A4B87E2" w14:textId="77777777" w:rsidTr="00095AFD">
        <w:trPr>
          <w:trHeight w:val="806"/>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81EACA"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Історія України</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18F3BE" w14:textId="77777777" w:rsidR="00095AFD" w:rsidRPr="00095AFD" w:rsidRDefault="00095AFD" w:rsidP="00095AFD">
            <w:pPr>
              <w:widowControl w:val="0"/>
              <w:spacing w:after="0" w:line="240" w:lineRule="auto"/>
              <w:jc w:val="both"/>
              <w:rPr>
                <w:rFonts w:ascii="Times New Roman" w:eastAsia="Microsoft Sans Serif" w:hAnsi="Times New Roman" w:cs="Times New Roman"/>
                <w:color w:val="333333"/>
                <w:sz w:val="24"/>
                <w:szCs w:val="24"/>
                <w:lang w:eastAsia="ru-RU" w:bidi="en-US"/>
              </w:rPr>
            </w:pPr>
            <w:r w:rsidRPr="00095AFD">
              <w:rPr>
                <w:rFonts w:ascii="Times New Roman" w:eastAsia="Microsoft Sans Serif" w:hAnsi="Times New Roman" w:cs="Times New Roman"/>
                <w:color w:val="333333"/>
                <w:sz w:val="24"/>
                <w:szCs w:val="24"/>
                <w:lang w:val="ru-RU" w:eastAsia="ru-RU" w:bidi="en-US"/>
              </w:rPr>
              <w:t xml:space="preserve">Програма для загальноосвітніх навчальних закладів «Історія України. </w:t>
            </w:r>
            <w:r w:rsidRPr="00095AFD">
              <w:rPr>
                <w:rFonts w:ascii="Times New Roman" w:eastAsia="Microsoft Sans Serif" w:hAnsi="Times New Roman" w:cs="Times New Roman"/>
                <w:color w:val="333333"/>
                <w:sz w:val="24"/>
                <w:szCs w:val="24"/>
                <w:lang w:val="en-US" w:eastAsia="ru-RU" w:bidi="en-US"/>
              </w:rPr>
              <w:t>Всесвітня історія. 5-9 клас», 2017, наказ МОНУ від 07.06.2017 №804</w:t>
            </w:r>
          </w:p>
        </w:tc>
      </w:tr>
      <w:tr w:rsidR="00095AFD" w:rsidRPr="00095AFD" w14:paraId="7F77B440" w14:textId="77777777" w:rsidTr="00095AFD">
        <w:trPr>
          <w:trHeight w:val="481"/>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A8A3FE"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Всесвітня історія</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A83EA3" w14:textId="77777777" w:rsidR="00095AFD" w:rsidRPr="00095AFD" w:rsidRDefault="00095AFD" w:rsidP="00095AFD">
            <w:pPr>
              <w:widowControl w:val="0"/>
              <w:spacing w:after="0" w:line="240" w:lineRule="auto"/>
              <w:jc w:val="both"/>
              <w:rPr>
                <w:rFonts w:ascii="Times New Roman" w:eastAsia="Microsoft Sans Serif" w:hAnsi="Times New Roman" w:cs="Times New Roman"/>
                <w:color w:val="333333"/>
                <w:sz w:val="24"/>
                <w:szCs w:val="24"/>
                <w:lang w:eastAsia="ru-RU" w:bidi="en-US"/>
              </w:rPr>
            </w:pPr>
            <w:r w:rsidRPr="00095AFD">
              <w:rPr>
                <w:rFonts w:ascii="Times New Roman" w:eastAsia="Microsoft Sans Serif" w:hAnsi="Times New Roman" w:cs="Times New Roman"/>
                <w:color w:val="333333"/>
                <w:sz w:val="24"/>
                <w:szCs w:val="24"/>
                <w:lang w:val="ru-RU" w:eastAsia="ru-RU" w:bidi="en-US"/>
              </w:rPr>
              <w:t xml:space="preserve">Програма для загальноосвітніх навчальних закладів «Історія України. </w:t>
            </w:r>
            <w:r w:rsidRPr="00095AFD">
              <w:rPr>
                <w:rFonts w:ascii="Times New Roman" w:eastAsia="Microsoft Sans Serif" w:hAnsi="Times New Roman" w:cs="Times New Roman"/>
                <w:color w:val="333333"/>
                <w:sz w:val="24"/>
                <w:szCs w:val="24"/>
                <w:lang w:val="en-US" w:eastAsia="ru-RU" w:bidi="en-US"/>
              </w:rPr>
              <w:t>Всесвітня історія. 5-9 клас», 2017, наказ МОНУ від 07.06.2017 р. №804</w:t>
            </w:r>
          </w:p>
        </w:tc>
      </w:tr>
      <w:tr w:rsidR="00095AFD" w:rsidRPr="00095AFD" w14:paraId="529859A1" w14:textId="77777777" w:rsidTr="00095AFD">
        <w:trPr>
          <w:trHeight w:val="914"/>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4AEE91"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Правознавство</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AEF923" w14:textId="77777777" w:rsidR="00095AFD" w:rsidRPr="00095AFD" w:rsidRDefault="00095AFD" w:rsidP="00095AFD">
            <w:pPr>
              <w:widowControl w:val="0"/>
              <w:spacing w:after="0" w:line="240" w:lineRule="auto"/>
              <w:jc w:val="both"/>
              <w:rPr>
                <w:rFonts w:ascii="Times New Roman" w:eastAsia="Microsoft Sans Serif" w:hAnsi="Times New Roman" w:cs="Times New Roman"/>
                <w:color w:val="333333"/>
                <w:sz w:val="24"/>
                <w:szCs w:val="24"/>
                <w:lang w:eastAsia="ru-RU" w:bidi="en-US"/>
              </w:rPr>
            </w:pPr>
            <w:r w:rsidRPr="00095AFD">
              <w:rPr>
                <w:rFonts w:ascii="Times New Roman" w:eastAsia="Microsoft Sans Serif" w:hAnsi="Times New Roman" w:cs="Times New Roman"/>
                <w:color w:val="333333"/>
                <w:sz w:val="24"/>
                <w:szCs w:val="24"/>
                <w:lang w:val="ru-RU" w:eastAsia="ru-RU" w:bidi="en-US"/>
              </w:rPr>
              <w:t>Правознавство. Практичний курс. 9 клас. (авт. Ремех Т.О., Пометун О.І.). Програма, затверджена Наказом Міністерства освіти і науки України від 07.06.2017 р. № 804;</w:t>
            </w:r>
          </w:p>
        </w:tc>
      </w:tr>
      <w:tr w:rsidR="00095AFD" w:rsidRPr="00095AFD" w14:paraId="0833D2DC" w14:textId="77777777" w:rsidTr="00095AFD">
        <w:trPr>
          <w:trHeight w:val="828"/>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B34BE2"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Трудове навчання</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72E123" w14:textId="77777777" w:rsidR="00095AFD" w:rsidRPr="00095AFD" w:rsidRDefault="00095AFD" w:rsidP="00095AFD">
            <w:pPr>
              <w:widowControl w:val="0"/>
              <w:spacing w:after="0" w:line="240" w:lineRule="auto"/>
              <w:jc w:val="both"/>
              <w:rPr>
                <w:rFonts w:ascii="Times New Roman" w:eastAsia="Microsoft Sans Serif" w:hAnsi="Times New Roman" w:cs="Times New Roman"/>
                <w:color w:val="333333"/>
                <w:sz w:val="24"/>
                <w:szCs w:val="24"/>
                <w:lang w:eastAsia="ru-RU" w:bidi="en-US"/>
              </w:rPr>
            </w:pPr>
            <w:r w:rsidRPr="00095AFD">
              <w:rPr>
                <w:rFonts w:ascii="Times New Roman" w:eastAsia="Microsoft Sans Serif" w:hAnsi="Times New Roman" w:cs="Times New Roman"/>
                <w:color w:val="333333"/>
                <w:sz w:val="24"/>
                <w:szCs w:val="24"/>
                <w:lang w:val="ru-RU" w:eastAsia="ru-RU" w:bidi="en-US"/>
              </w:rPr>
              <w:t xml:space="preserve">Навчальна програма з трудового навчання для загальноосвітніх навчальних закладів.5-9 класи» (оновлена), затверджена наказом Міністерства освіти і науки </w:t>
            </w:r>
            <w:r w:rsidRPr="00095AFD">
              <w:rPr>
                <w:rFonts w:ascii="Times New Roman" w:eastAsia="Microsoft Sans Serif" w:hAnsi="Times New Roman" w:cs="Times New Roman"/>
                <w:color w:val="333333"/>
                <w:sz w:val="24"/>
                <w:szCs w:val="24"/>
                <w:lang w:val="en-US" w:eastAsia="ru-RU" w:bidi="en-US"/>
              </w:rPr>
              <w:t> </w:t>
            </w:r>
            <w:r w:rsidRPr="00095AFD">
              <w:rPr>
                <w:rFonts w:ascii="Times New Roman" w:eastAsia="Microsoft Sans Serif" w:hAnsi="Times New Roman" w:cs="Times New Roman"/>
                <w:color w:val="333333"/>
                <w:sz w:val="24"/>
                <w:szCs w:val="24"/>
                <w:lang w:val="ru-RU" w:eastAsia="ru-RU" w:bidi="en-US"/>
              </w:rPr>
              <w:t xml:space="preserve"> України</w:t>
            </w:r>
            <w:r w:rsidRPr="00095AFD">
              <w:rPr>
                <w:rFonts w:ascii="Times New Roman" w:eastAsia="Microsoft Sans Serif" w:hAnsi="Times New Roman" w:cs="Times New Roman"/>
                <w:color w:val="333333"/>
                <w:sz w:val="24"/>
                <w:szCs w:val="24"/>
                <w:lang w:val="en-US" w:eastAsia="ru-RU" w:bidi="en-US"/>
              </w:rPr>
              <w:t>      </w:t>
            </w:r>
            <w:r w:rsidRPr="00095AFD">
              <w:rPr>
                <w:rFonts w:ascii="Times New Roman" w:eastAsia="Microsoft Sans Serif" w:hAnsi="Times New Roman" w:cs="Times New Roman"/>
                <w:color w:val="333333"/>
                <w:sz w:val="24"/>
                <w:szCs w:val="24"/>
                <w:lang w:val="ru-RU" w:eastAsia="ru-RU" w:bidi="en-US"/>
              </w:rPr>
              <w:t xml:space="preserve"> від 07.06.2017№804</w:t>
            </w:r>
          </w:p>
        </w:tc>
      </w:tr>
      <w:tr w:rsidR="00095AFD" w:rsidRPr="00095AFD" w14:paraId="33561013" w14:textId="77777777" w:rsidTr="00095AFD">
        <w:trPr>
          <w:trHeight w:val="829"/>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2CFEEA"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Основи здоров’я</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3C2B4E"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ru-RU" w:eastAsia="ru-RU" w:bidi="en-US"/>
              </w:rPr>
            </w:pPr>
            <w:r w:rsidRPr="00095AFD">
              <w:rPr>
                <w:rFonts w:ascii="Times New Roman" w:eastAsia="Microsoft Sans Serif" w:hAnsi="Times New Roman" w:cs="Times New Roman"/>
                <w:color w:val="333333"/>
                <w:sz w:val="24"/>
                <w:szCs w:val="24"/>
                <w:lang w:val="ru-RU" w:eastAsia="ru-RU" w:bidi="en-US"/>
              </w:rPr>
              <w:t>Навчальна програма загальноосвітніх закладів. Основи здоровя - К.: Видавничий дім «Освіта»,2013 (Зі змінами, затвердженими наказом МОН України від 07.06.2017№804</w:t>
            </w:r>
          </w:p>
        </w:tc>
      </w:tr>
      <w:tr w:rsidR="00095AFD" w:rsidRPr="00095AFD" w14:paraId="62413D8D" w14:textId="77777777" w:rsidTr="00095AFD">
        <w:trPr>
          <w:trHeight w:val="737"/>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B38059"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Інформатика</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4F88D6"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ru-RU" w:eastAsia="ru-RU" w:bidi="en-US"/>
              </w:rPr>
            </w:pPr>
            <w:r w:rsidRPr="00095AFD">
              <w:rPr>
                <w:rFonts w:ascii="Times New Roman" w:eastAsia="Microsoft Sans Serif" w:hAnsi="Times New Roman" w:cs="Times New Roman"/>
                <w:color w:val="333333"/>
                <w:sz w:val="24"/>
                <w:szCs w:val="24"/>
                <w:lang w:val="ru-RU" w:eastAsia="ru-RU" w:bidi="en-US"/>
              </w:rPr>
              <w:t>Інформатика. 5–9 класи.</w:t>
            </w:r>
            <w:r w:rsidRPr="00095AFD">
              <w:rPr>
                <w:rFonts w:ascii="Times New Roman" w:eastAsia="Microsoft Sans Serif" w:hAnsi="Times New Roman" w:cs="Times New Roman"/>
                <w:color w:val="333333"/>
                <w:sz w:val="24"/>
                <w:szCs w:val="24"/>
                <w:lang w:val="en-US" w:eastAsia="ru-RU" w:bidi="en-US"/>
              </w:rPr>
              <w:t> </w:t>
            </w:r>
            <w:r w:rsidRPr="00095AFD">
              <w:rPr>
                <w:rFonts w:ascii="Times New Roman" w:eastAsia="Microsoft Sans Serif" w:hAnsi="Times New Roman" w:cs="Times New Roman"/>
                <w:color w:val="333333"/>
                <w:sz w:val="24"/>
                <w:szCs w:val="24"/>
                <w:lang w:val="ru-RU" w:eastAsia="ru-RU" w:bidi="en-US"/>
              </w:rPr>
              <w:t>Навчальна програма для загальноосвітніх навчальних закладів</w:t>
            </w:r>
            <w:r w:rsidRPr="00095AFD">
              <w:rPr>
                <w:rFonts w:ascii="Times New Roman" w:eastAsia="Microsoft Sans Serif" w:hAnsi="Times New Roman" w:cs="Times New Roman"/>
                <w:color w:val="333333"/>
                <w:sz w:val="24"/>
                <w:szCs w:val="24"/>
                <w:lang w:val="en-US" w:eastAsia="ru-RU" w:bidi="en-US"/>
              </w:rPr>
              <w:t> </w:t>
            </w:r>
            <w:r w:rsidRPr="00095AFD">
              <w:rPr>
                <w:rFonts w:ascii="Times New Roman" w:eastAsia="Microsoft Sans Serif" w:hAnsi="Times New Roman" w:cs="Times New Roman"/>
                <w:color w:val="333333"/>
                <w:sz w:val="24"/>
                <w:szCs w:val="24"/>
                <w:lang w:val="ru-RU" w:eastAsia="ru-RU" w:bidi="en-US"/>
              </w:rPr>
              <w:t>, затверджена Наказом Міністерства освіти і науки України від 07.06.2017</w:t>
            </w:r>
            <w:r w:rsidRPr="00095AFD">
              <w:rPr>
                <w:rFonts w:ascii="Times New Roman" w:eastAsia="Microsoft Sans Serif" w:hAnsi="Times New Roman" w:cs="Times New Roman"/>
                <w:color w:val="333333"/>
                <w:sz w:val="24"/>
                <w:szCs w:val="24"/>
                <w:lang w:val="en-US" w:eastAsia="ru-RU" w:bidi="en-US"/>
              </w:rPr>
              <w:t> </w:t>
            </w:r>
            <w:r w:rsidRPr="00095AFD">
              <w:rPr>
                <w:rFonts w:ascii="Times New Roman" w:eastAsia="Microsoft Sans Serif" w:hAnsi="Times New Roman" w:cs="Times New Roman"/>
                <w:color w:val="333333"/>
                <w:sz w:val="24"/>
                <w:szCs w:val="24"/>
                <w:lang w:val="ru-RU" w:eastAsia="ru-RU" w:bidi="en-US"/>
              </w:rPr>
              <w:t>р. № 804;</w:t>
            </w:r>
          </w:p>
        </w:tc>
      </w:tr>
      <w:tr w:rsidR="00095AFD" w:rsidRPr="00095AFD" w14:paraId="3A535558" w14:textId="77777777" w:rsidTr="00095AFD">
        <w:trPr>
          <w:trHeight w:val="811"/>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BE332D2" w14:textId="77777777" w:rsidR="00095AFD" w:rsidRPr="00095AFD" w:rsidRDefault="00095AFD" w:rsidP="00095AFD">
            <w:pPr>
              <w:widowControl w:val="0"/>
              <w:spacing w:after="0" w:line="240" w:lineRule="auto"/>
              <w:jc w:val="both"/>
              <w:rPr>
                <w:rFonts w:ascii="Times New Roman" w:eastAsia="Microsoft Sans Serif" w:hAnsi="Times New Roman" w:cs="Times New Roman"/>
                <w:color w:val="333333"/>
                <w:sz w:val="24"/>
                <w:szCs w:val="24"/>
                <w:lang w:eastAsia="ru-RU" w:bidi="en-US"/>
              </w:rPr>
            </w:pPr>
          </w:p>
          <w:p w14:paraId="56219202" w14:textId="77777777" w:rsidR="00095AFD" w:rsidRPr="00095AFD" w:rsidRDefault="00095AFD" w:rsidP="00095AFD">
            <w:pPr>
              <w:widowControl w:val="0"/>
              <w:spacing w:after="0" w:line="240" w:lineRule="auto"/>
              <w:jc w:val="both"/>
              <w:rPr>
                <w:rFonts w:ascii="Arial" w:eastAsia="Microsoft Sans Serif" w:hAnsi="Arial" w:cs="Arial"/>
                <w:color w:val="333333"/>
                <w:sz w:val="19"/>
                <w:szCs w:val="19"/>
                <w:lang w:val="en-US" w:eastAsia="ru-RU" w:bidi="en-US"/>
              </w:rPr>
            </w:pPr>
            <w:r w:rsidRPr="00095AFD">
              <w:rPr>
                <w:rFonts w:ascii="Times New Roman" w:eastAsia="Microsoft Sans Serif" w:hAnsi="Times New Roman" w:cs="Times New Roman"/>
                <w:color w:val="333333"/>
                <w:sz w:val="24"/>
                <w:szCs w:val="24"/>
                <w:lang w:val="en-US" w:eastAsia="ru-RU" w:bidi="en-US"/>
              </w:rPr>
              <w:t>Фізична культура</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0EB29F8" w14:textId="77777777" w:rsidR="00095AFD" w:rsidRPr="00095AFD" w:rsidRDefault="00095AFD" w:rsidP="00095AFD">
            <w:pPr>
              <w:widowControl w:val="0"/>
              <w:spacing w:after="0" w:line="240" w:lineRule="auto"/>
              <w:jc w:val="both"/>
              <w:rPr>
                <w:rFonts w:ascii="Times New Roman" w:eastAsia="Microsoft Sans Serif" w:hAnsi="Times New Roman" w:cs="Times New Roman"/>
                <w:color w:val="333333"/>
                <w:sz w:val="24"/>
                <w:szCs w:val="24"/>
                <w:lang w:eastAsia="ru-RU" w:bidi="en-US"/>
              </w:rPr>
            </w:pPr>
          </w:p>
          <w:p w14:paraId="38B607BB" w14:textId="77777777" w:rsidR="00095AFD" w:rsidRPr="00095AFD" w:rsidRDefault="00095AFD" w:rsidP="00095AFD">
            <w:pPr>
              <w:widowControl w:val="0"/>
              <w:spacing w:after="0" w:line="240" w:lineRule="auto"/>
              <w:jc w:val="both"/>
              <w:rPr>
                <w:rFonts w:ascii="Times New Roman" w:eastAsia="Microsoft Sans Serif" w:hAnsi="Times New Roman" w:cs="Times New Roman"/>
                <w:color w:val="333333"/>
                <w:sz w:val="24"/>
                <w:szCs w:val="24"/>
                <w:lang w:val="en-US" w:eastAsia="ru-RU" w:bidi="en-US"/>
              </w:rPr>
            </w:pPr>
            <w:r w:rsidRPr="00095AFD">
              <w:rPr>
                <w:rFonts w:ascii="Times New Roman" w:eastAsia="Microsoft Sans Serif" w:hAnsi="Times New Roman" w:cs="Times New Roman"/>
                <w:color w:val="333333"/>
                <w:sz w:val="24"/>
                <w:szCs w:val="24"/>
                <w:lang w:val="ru-RU" w:eastAsia="ru-RU" w:bidi="en-US"/>
              </w:rPr>
              <w:t xml:space="preserve">Фізична культура. 5-9 класи . Навчальна програма для загальноосвітніх навчальних закладів (автори Круцевич Т.Ю. та інші). </w:t>
            </w:r>
            <w:r w:rsidRPr="00095AFD">
              <w:rPr>
                <w:rFonts w:ascii="Times New Roman" w:eastAsia="Microsoft Sans Serif" w:hAnsi="Times New Roman" w:cs="Times New Roman"/>
                <w:color w:val="333333"/>
                <w:sz w:val="24"/>
                <w:szCs w:val="24"/>
                <w:lang w:val="en-US" w:eastAsia="ru-RU" w:bidi="en-US"/>
              </w:rPr>
              <w:t>Наказ Міністерства освіти і науки України від 07 червня 2017 року № 804</w:t>
            </w:r>
          </w:p>
        </w:tc>
      </w:tr>
      <w:tr w:rsidR="00095AFD" w:rsidRPr="00095AFD" w14:paraId="3F29677A" w14:textId="77777777" w:rsidTr="00095AFD">
        <w:trPr>
          <w:trHeight w:val="874"/>
        </w:trPr>
        <w:tc>
          <w:tcPr>
            <w:tcW w:w="25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FDE497" w14:textId="77777777" w:rsidR="00095AFD" w:rsidRPr="00095AFD" w:rsidRDefault="00095AFD" w:rsidP="00095AFD">
            <w:pPr>
              <w:widowControl w:val="0"/>
              <w:spacing w:after="0" w:line="240" w:lineRule="auto"/>
              <w:jc w:val="both"/>
              <w:rPr>
                <w:rFonts w:ascii="Arial" w:eastAsia="Microsoft Sans Serif" w:hAnsi="Arial" w:cs="Arial"/>
                <w:sz w:val="19"/>
                <w:szCs w:val="19"/>
                <w:lang w:val="en-US" w:eastAsia="ru-RU" w:bidi="en-US"/>
              </w:rPr>
            </w:pPr>
            <w:r w:rsidRPr="00095AFD">
              <w:rPr>
                <w:rFonts w:ascii="Times New Roman" w:eastAsia="Microsoft Sans Serif" w:hAnsi="Times New Roman" w:cs="Times New Roman"/>
                <w:sz w:val="24"/>
                <w:szCs w:val="24"/>
                <w:lang w:val="en-US" w:eastAsia="ru-RU" w:bidi="en-US"/>
              </w:rPr>
              <w:t>Мистецтво</w:t>
            </w:r>
          </w:p>
        </w:tc>
        <w:tc>
          <w:tcPr>
            <w:tcW w:w="73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37439C" w14:textId="77777777" w:rsidR="00095AFD" w:rsidRPr="00095AFD" w:rsidRDefault="00095AFD" w:rsidP="00095AFD">
            <w:pPr>
              <w:widowControl w:val="0"/>
              <w:spacing w:after="0" w:line="240" w:lineRule="auto"/>
              <w:jc w:val="both"/>
              <w:rPr>
                <w:rFonts w:ascii="Arial" w:eastAsia="Microsoft Sans Serif" w:hAnsi="Arial" w:cs="Arial"/>
                <w:sz w:val="19"/>
                <w:szCs w:val="19"/>
                <w:lang w:val="ru-RU" w:eastAsia="ru-RU" w:bidi="en-US"/>
              </w:rPr>
            </w:pPr>
            <w:r w:rsidRPr="00095AFD">
              <w:rPr>
                <w:rFonts w:ascii="Times New Roman" w:eastAsia="Microsoft Sans Serif" w:hAnsi="Times New Roman" w:cs="Times New Roman"/>
                <w:sz w:val="24"/>
                <w:szCs w:val="24"/>
                <w:lang w:val="ru-RU" w:eastAsia="ru-RU" w:bidi="en-US"/>
              </w:rPr>
              <w:t>Мистецтво. 5-9 класи (авт. Л. Масол). Програма для загальноосвітніх навчальних закладів . (оновлена), затверджена Наказом Міністерства освіти і науки України від 07.06.2017 р. № 804</w:t>
            </w:r>
          </w:p>
        </w:tc>
      </w:tr>
    </w:tbl>
    <w:p w14:paraId="15547712"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p>
    <w:p w14:paraId="6468A96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Забезпеченість підручниками</w:t>
      </w:r>
    </w:p>
    <w:p w14:paraId="1E37D9A5"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Всі підручники, якими забезпечуються учні школи, безкоштовні, мають гриф Міністерства освіти і науки України. </w:t>
      </w:r>
    </w:p>
    <w:p w14:paraId="5FA540C4" w14:textId="77777777" w:rsidR="00095AFD" w:rsidRPr="00095AFD" w:rsidRDefault="00095AFD" w:rsidP="00095AFD">
      <w:pPr>
        <w:widowControl w:val="0"/>
        <w:tabs>
          <w:tab w:val="left" w:pos="1258"/>
        </w:tabs>
        <w:spacing w:after="0" w:line="322" w:lineRule="exact"/>
        <w:ind w:right="60"/>
        <w:jc w:val="center"/>
        <w:rPr>
          <w:rFonts w:ascii="Times New Roman" w:eastAsia="Calibri" w:hAnsi="Times New Roman" w:cs="Times New Roman"/>
          <w:bCs/>
          <w:sz w:val="28"/>
          <w:szCs w:val="28"/>
          <w:lang w:eastAsia="ru-RU"/>
        </w:rPr>
      </w:pPr>
    </w:p>
    <w:p w14:paraId="61B29763" w14:textId="77777777" w:rsidR="00095AFD" w:rsidRPr="00095AFD" w:rsidRDefault="00095AFD" w:rsidP="00095AFD">
      <w:pPr>
        <w:widowControl w:val="0"/>
        <w:tabs>
          <w:tab w:val="left" w:pos="1258"/>
        </w:tabs>
        <w:spacing w:after="0" w:line="322" w:lineRule="exact"/>
        <w:ind w:right="60"/>
        <w:jc w:val="center"/>
        <w:rPr>
          <w:rFonts w:ascii="Times New Roman" w:eastAsia="Times New Roman" w:hAnsi="Times New Roman" w:cs="Times New Roman"/>
          <w:b/>
          <w:sz w:val="28"/>
          <w:szCs w:val="28"/>
          <w:lang w:eastAsia="ru-RU"/>
        </w:rPr>
      </w:pPr>
      <w:r w:rsidRPr="00095AFD">
        <w:rPr>
          <w:rFonts w:ascii="Times New Roman" w:eastAsia="Times New Roman" w:hAnsi="Times New Roman" w:cs="Times New Roman"/>
          <w:b/>
          <w:sz w:val="28"/>
          <w:szCs w:val="28"/>
          <w:lang w:eastAsia="ru-RU"/>
        </w:rPr>
        <w:t>7-9 класи</w:t>
      </w:r>
    </w:p>
    <w:p w14:paraId="1B66984B" w14:textId="77777777" w:rsidR="00095AFD" w:rsidRPr="00095AFD" w:rsidRDefault="00095AFD" w:rsidP="00095AFD">
      <w:pPr>
        <w:widowControl w:val="0"/>
        <w:tabs>
          <w:tab w:val="left" w:pos="1258"/>
        </w:tabs>
        <w:spacing w:after="0" w:line="322" w:lineRule="exact"/>
        <w:ind w:right="60"/>
        <w:rPr>
          <w:rFonts w:ascii="Times New Roman" w:eastAsia="Times New Roman" w:hAnsi="Times New Roman" w:cs="Times New Roman"/>
          <w:b/>
          <w:sz w:val="28"/>
          <w:szCs w:val="28"/>
          <w:lang w:eastAsia="ru-RU"/>
        </w:rPr>
      </w:pPr>
      <w:r w:rsidRPr="00095AFD">
        <w:rPr>
          <w:rFonts w:ascii="Times New Roman" w:eastAsia="Times New Roman" w:hAnsi="Times New Roman" w:cs="Times New Roman"/>
          <w:b/>
          <w:sz w:val="28"/>
          <w:szCs w:val="28"/>
          <w:lang w:eastAsia="ru-RU"/>
        </w:rPr>
        <w:t xml:space="preserve">Українська мова     </w:t>
      </w:r>
    </w:p>
    <w:p w14:paraId="49ED3B3B" w14:textId="77777777" w:rsidR="00095AFD" w:rsidRPr="00095AFD" w:rsidRDefault="00095AFD" w:rsidP="00095AFD">
      <w:pPr>
        <w:widowControl w:val="0"/>
        <w:shd w:val="clear" w:color="auto" w:fill="FFFFFF"/>
        <w:tabs>
          <w:tab w:val="left" w:pos="370"/>
        </w:tabs>
        <w:autoSpaceDE w:val="0"/>
        <w:autoSpaceDN w:val="0"/>
        <w:adjustRightInd w:val="0"/>
        <w:spacing w:after="0" w:line="317" w:lineRule="exact"/>
        <w:rPr>
          <w:rFonts w:ascii="Times New Roman" w:eastAsia="Times New Roman" w:hAnsi="Times New Roman" w:cs="Times New Roman"/>
          <w:spacing w:val="-15"/>
          <w:sz w:val="28"/>
          <w:szCs w:val="28"/>
        </w:rPr>
      </w:pPr>
      <w:r w:rsidRPr="00095AFD">
        <w:rPr>
          <w:rFonts w:ascii="Times New Roman" w:eastAsia="Times New Roman" w:hAnsi="Times New Roman" w:cs="Times New Roman"/>
          <w:sz w:val="28"/>
          <w:szCs w:val="28"/>
        </w:rPr>
        <w:t xml:space="preserve">1. Єрмоленко С.Я. </w:t>
      </w:r>
      <w:r w:rsidRPr="00095AFD">
        <w:rPr>
          <w:rFonts w:ascii="Times New Roman" w:eastAsia="Times New Roman" w:hAnsi="Times New Roman" w:cs="Times New Roman"/>
          <w:sz w:val="28"/>
          <w:szCs w:val="28"/>
          <w:lang w:eastAsia="ru-RU"/>
        </w:rPr>
        <w:t xml:space="preserve">Українська мова </w:t>
      </w:r>
      <w:r w:rsidRPr="00095AFD">
        <w:rPr>
          <w:rFonts w:ascii="Times New Roman" w:eastAsia="Times New Roman" w:hAnsi="Times New Roman" w:cs="Times New Roman"/>
          <w:sz w:val="28"/>
          <w:szCs w:val="28"/>
        </w:rPr>
        <w:t>7 кл. - К.:</w:t>
      </w:r>
      <w:r w:rsidRPr="00095AFD">
        <w:rPr>
          <w:rFonts w:ascii="Times New Roman" w:eastAsia="Times New Roman" w:hAnsi="Times New Roman" w:cs="Times New Roman"/>
          <w:sz w:val="28"/>
          <w:szCs w:val="28"/>
          <w:lang w:eastAsia="ru-RU"/>
        </w:rPr>
        <w:t xml:space="preserve"> Грамота</w:t>
      </w:r>
      <w:r w:rsidRPr="00095AFD">
        <w:rPr>
          <w:rFonts w:ascii="Times New Roman" w:eastAsia="Times New Roman" w:hAnsi="Times New Roman" w:cs="Times New Roman"/>
          <w:sz w:val="28"/>
          <w:szCs w:val="28"/>
        </w:rPr>
        <w:t>, 2015 р.</w:t>
      </w:r>
    </w:p>
    <w:p w14:paraId="2D0612F0" w14:textId="77777777" w:rsidR="00095AFD" w:rsidRPr="00095AFD" w:rsidRDefault="00095AFD" w:rsidP="00095AFD">
      <w:pPr>
        <w:widowControl w:val="0"/>
        <w:shd w:val="clear" w:color="auto" w:fill="FFFFFF"/>
        <w:tabs>
          <w:tab w:val="left" w:pos="370"/>
        </w:tabs>
        <w:autoSpaceDE w:val="0"/>
        <w:autoSpaceDN w:val="0"/>
        <w:adjustRightInd w:val="0"/>
        <w:spacing w:after="0" w:line="317" w:lineRule="exact"/>
        <w:rPr>
          <w:rFonts w:ascii="Times New Roman" w:eastAsia="Times New Roman" w:hAnsi="Times New Roman" w:cs="Times New Roman"/>
          <w:spacing w:val="-15"/>
          <w:sz w:val="28"/>
          <w:szCs w:val="28"/>
        </w:rPr>
      </w:pPr>
      <w:r w:rsidRPr="00095AFD">
        <w:rPr>
          <w:rFonts w:ascii="Times New Roman" w:eastAsia="Times New Roman" w:hAnsi="Times New Roman" w:cs="Times New Roman"/>
          <w:sz w:val="28"/>
          <w:szCs w:val="28"/>
        </w:rPr>
        <w:t xml:space="preserve">2.Глазова О.П. </w:t>
      </w:r>
      <w:r w:rsidRPr="00095AFD">
        <w:rPr>
          <w:rFonts w:ascii="Times New Roman" w:eastAsia="Times New Roman" w:hAnsi="Times New Roman" w:cs="Times New Roman"/>
          <w:sz w:val="28"/>
          <w:szCs w:val="28"/>
          <w:lang w:eastAsia="ru-RU"/>
        </w:rPr>
        <w:t xml:space="preserve">Українська мова </w:t>
      </w:r>
      <w:r w:rsidRPr="00095AFD">
        <w:rPr>
          <w:rFonts w:ascii="Times New Roman" w:eastAsia="Times New Roman" w:hAnsi="Times New Roman" w:cs="Times New Roman"/>
          <w:sz w:val="28"/>
          <w:szCs w:val="28"/>
        </w:rPr>
        <w:t>8 кл. – Х.</w:t>
      </w:r>
      <w:r w:rsidRPr="00095AFD">
        <w:rPr>
          <w:rFonts w:ascii="Times New Roman" w:eastAsia="Times New Roman" w:hAnsi="Times New Roman" w:cs="Times New Roman"/>
          <w:sz w:val="28"/>
          <w:szCs w:val="28"/>
          <w:lang w:val="ru-RU"/>
        </w:rPr>
        <w:t>:</w:t>
      </w:r>
      <w:r w:rsidRPr="00095AFD">
        <w:rPr>
          <w:rFonts w:ascii="Times New Roman" w:eastAsia="Times New Roman" w:hAnsi="Times New Roman" w:cs="Times New Roman"/>
          <w:sz w:val="28"/>
          <w:szCs w:val="28"/>
        </w:rPr>
        <w:t>ТОВ «Фоліо», 2016 р.</w:t>
      </w:r>
    </w:p>
    <w:p w14:paraId="5D11461F" w14:textId="77777777" w:rsidR="00095AFD" w:rsidRPr="00095AFD" w:rsidRDefault="00095AFD" w:rsidP="00095AFD">
      <w:pPr>
        <w:widowControl w:val="0"/>
        <w:shd w:val="clear" w:color="auto" w:fill="FFFFFF"/>
        <w:tabs>
          <w:tab w:val="left" w:pos="370"/>
        </w:tabs>
        <w:autoSpaceDE w:val="0"/>
        <w:autoSpaceDN w:val="0"/>
        <w:adjustRightInd w:val="0"/>
        <w:spacing w:after="0" w:line="317" w:lineRule="exact"/>
        <w:rPr>
          <w:rFonts w:ascii="Times New Roman" w:eastAsia="Times New Roman" w:hAnsi="Times New Roman" w:cs="Times New Roman"/>
          <w:b/>
          <w:sz w:val="28"/>
          <w:szCs w:val="28"/>
        </w:rPr>
      </w:pPr>
      <w:r w:rsidRPr="00095AFD">
        <w:rPr>
          <w:rFonts w:ascii="Times New Roman" w:eastAsia="Times New Roman" w:hAnsi="Times New Roman" w:cs="Times New Roman"/>
          <w:sz w:val="28"/>
          <w:szCs w:val="28"/>
        </w:rPr>
        <w:t xml:space="preserve">3.Глазова О.П. </w:t>
      </w:r>
      <w:r w:rsidRPr="00095AFD">
        <w:rPr>
          <w:rFonts w:ascii="Times New Roman" w:eastAsia="Times New Roman" w:hAnsi="Times New Roman" w:cs="Times New Roman"/>
          <w:sz w:val="28"/>
          <w:szCs w:val="28"/>
          <w:lang w:eastAsia="ru-RU"/>
        </w:rPr>
        <w:t xml:space="preserve">Українська мова </w:t>
      </w:r>
      <w:r w:rsidRPr="00095AFD">
        <w:rPr>
          <w:rFonts w:ascii="Times New Roman" w:eastAsia="Times New Roman" w:hAnsi="Times New Roman" w:cs="Times New Roman"/>
          <w:sz w:val="28"/>
          <w:szCs w:val="28"/>
        </w:rPr>
        <w:t>9 кл. – Х.</w:t>
      </w:r>
      <w:r w:rsidRPr="00095AFD">
        <w:rPr>
          <w:rFonts w:ascii="Times New Roman" w:eastAsia="Times New Roman" w:hAnsi="Times New Roman" w:cs="Times New Roman"/>
          <w:sz w:val="28"/>
          <w:szCs w:val="28"/>
          <w:lang w:val="ru-RU"/>
        </w:rPr>
        <w:t>:</w:t>
      </w:r>
      <w:r w:rsidRPr="00095AFD">
        <w:rPr>
          <w:rFonts w:ascii="Times New Roman" w:eastAsia="Times New Roman" w:hAnsi="Times New Roman" w:cs="Times New Roman"/>
          <w:sz w:val="28"/>
          <w:szCs w:val="28"/>
        </w:rPr>
        <w:t>Ранок, 2017 р.</w:t>
      </w:r>
      <w:r w:rsidRPr="00095AFD">
        <w:rPr>
          <w:rFonts w:ascii="Times New Roman" w:eastAsia="Times New Roman" w:hAnsi="Times New Roman" w:cs="Times New Roman"/>
          <w:spacing w:val="-12"/>
          <w:sz w:val="28"/>
          <w:szCs w:val="28"/>
        </w:rPr>
        <w:t xml:space="preserve">                                                    </w:t>
      </w:r>
      <w:r w:rsidRPr="00095AFD">
        <w:rPr>
          <w:rFonts w:ascii="Times New Roman" w:eastAsia="Times New Roman" w:hAnsi="Times New Roman" w:cs="Times New Roman"/>
          <w:b/>
          <w:sz w:val="28"/>
          <w:szCs w:val="28"/>
        </w:rPr>
        <w:t>Українська література</w:t>
      </w:r>
    </w:p>
    <w:p w14:paraId="7ABBF14B" w14:textId="77777777" w:rsidR="00095AFD" w:rsidRPr="00095AFD" w:rsidRDefault="00095AFD" w:rsidP="00095AFD">
      <w:pPr>
        <w:widowControl w:val="0"/>
        <w:shd w:val="clear" w:color="auto" w:fill="FFFFFF"/>
        <w:tabs>
          <w:tab w:val="left" w:pos="370"/>
        </w:tabs>
        <w:autoSpaceDE w:val="0"/>
        <w:autoSpaceDN w:val="0"/>
        <w:adjustRightInd w:val="0"/>
        <w:spacing w:after="0" w:line="322" w:lineRule="exact"/>
        <w:rPr>
          <w:rFonts w:ascii="Times New Roman" w:eastAsia="Times New Roman" w:hAnsi="Times New Roman" w:cs="Times New Roman"/>
          <w:spacing w:val="-11"/>
          <w:sz w:val="28"/>
          <w:szCs w:val="28"/>
        </w:rPr>
      </w:pPr>
      <w:r w:rsidRPr="00095AFD">
        <w:rPr>
          <w:rFonts w:ascii="Times New Roman" w:eastAsia="Times New Roman" w:hAnsi="Times New Roman" w:cs="Times New Roman"/>
          <w:sz w:val="28"/>
          <w:szCs w:val="28"/>
        </w:rPr>
        <w:t>1. Міщенко О.І. Українська література 7 кл. - К.: Генеза, 2015 р.</w:t>
      </w:r>
    </w:p>
    <w:p w14:paraId="1724C8E1" w14:textId="77777777" w:rsidR="00095AFD" w:rsidRPr="00095AFD" w:rsidRDefault="00095AFD" w:rsidP="00095AFD">
      <w:pPr>
        <w:widowControl w:val="0"/>
        <w:shd w:val="clear" w:color="auto" w:fill="FFFFFF"/>
        <w:tabs>
          <w:tab w:val="left" w:pos="370"/>
        </w:tabs>
        <w:autoSpaceDE w:val="0"/>
        <w:autoSpaceDN w:val="0"/>
        <w:adjustRightInd w:val="0"/>
        <w:spacing w:after="0" w:line="322" w:lineRule="exact"/>
        <w:rPr>
          <w:rFonts w:ascii="Times New Roman" w:eastAsia="Times New Roman" w:hAnsi="Times New Roman" w:cs="Times New Roman"/>
          <w:spacing w:val="-8"/>
          <w:sz w:val="28"/>
          <w:szCs w:val="28"/>
        </w:rPr>
      </w:pPr>
      <w:r w:rsidRPr="00095AFD">
        <w:rPr>
          <w:rFonts w:ascii="Times New Roman" w:eastAsia="Times New Roman" w:hAnsi="Times New Roman" w:cs="Times New Roman"/>
          <w:sz w:val="28"/>
          <w:szCs w:val="28"/>
        </w:rPr>
        <w:t>2. Коваленко Л.Т. Українська література 8 кл. - К.: Оріон, 2021 р.</w:t>
      </w:r>
    </w:p>
    <w:p w14:paraId="793B1250" w14:textId="77777777" w:rsidR="00095AFD" w:rsidRPr="00095AFD" w:rsidRDefault="00095AFD" w:rsidP="00095AFD">
      <w:pPr>
        <w:widowControl w:val="0"/>
        <w:shd w:val="clear" w:color="auto" w:fill="FFFFFF"/>
        <w:tabs>
          <w:tab w:val="left" w:pos="370"/>
        </w:tabs>
        <w:autoSpaceDE w:val="0"/>
        <w:autoSpaceDN w:val="0"/>
        <w:adjustRightInd w:val="0"/>
        <w:spacing w:after="0" w:line="322" w:lineRule="exact"/>
        <w:rPr>
          <w:rFonts w:ascii="Times New Roman" w:eastAsia="Times New Roman" w:hAnsi="Times New Roman" w:cs="Times New Roman"/>
          <w:spacing w:val="-12"/>
          <w:sz w:val="28"/>
          <w:szCs w:val="28"/>
        </w:rPr>
      </w:pPr>
      <w:r w:rsidRPr="00095AFD">
        <w:rPr>
          <w:rFonts w:ascii="Times New Roman" w:eastAsia="Times New Roman" w:hAnsi="Times New Roman" w:cs="Times New Roman"/>
          <w:sz w:val="28"/>
          <w:szCs w:val="28"/>
        </w:rPr>
        <w:t>3. Коваленко Л.Т.  Українська література 9 кл. - К.: Оріон, 2017 р.</w:t>
      </w:r>
      <w:r w:rsidRPr="00095AFD">
        <w:rPr>
          <w:rFonts w:ascii="Times New Roman" w:eastAsia="Times New Roman" w:hAnsi="Times New Roman" w:cs="Times New Roman"/>
          <w:spacing w:val="-11"/>
          <w:sz w:val="28"/>
          <w:szCs w:val="28"/>
        </w:rPr>
        <w:t xml:space="preserve">                              </w:t>
      </w:r>
    </w:p>
    <w:p w14:paraId="6A3A7834" w14:textId="77777777" w:rsidR="00095AFD" w:rsidRPr="00095AFD" w:rsidRDefault="00095AFD" w:rsidP="00095AFD">
      <w:pPr>
        <w:widowControl w:val="0"/>
        <w:shd w:val="clear" w:color="auto" w:fill="FFFFFF"/>
        <w:tabs>
          <w:tab w:val="left" w:pos="370"/>
        </w:tabs>
        <w:autoSpaceDE w:val="0"/>
        <w:autoSpaceDN w:val="0"/>
        <w:adjustRightInd w:val="0"/>
        <w:spacing w:after="0" w:line="322" w:lineRule="exact"/>
        <w:rPr>
          <w:rFonts w:ascii="Times New Roman" w:eastAsia="Times New Roman" w:hAnsi="Times New Roman" w:cs="Times New Roman"/>
          <w:spacing w:val="-11"/>
          <w:sz w:val="28"/>
          <w:szCs w:val="28"/>
        </w:rPr>
      </w:pPr>
      <w:r w:rsidRPr="00095AFD">
        <w:rPr>
          <w:rFonts w:ascii="Times New Roman" w:eastAsia="Times New Roman" w:hAnsi="Times New Roman" w:cs="Times New Roman"/>
          <w:sz w:val="28"/>
          <w:szCs w:val="28"/>
        </w:rPr>
        <w:t xml:space="preserve"> </w:t>
      </w:r>
      <w:r w:rsidRPr="00095AFD">
        <w:rPr>
          <w:rFonts w:ascii="Times New Roman" w:eastAsia="Times New Roman" w:hAnsi="Times New Roman" w:cs="Times New Roman"/>
          <w:b/>
          <w:sz w:val="28"/>
          <w:szCs w:val="28"/>
        </w:rPr>
        <w:t>Зарубіжна література</w:t>
      </w:r>
    </w:p>
    <w:p w14:paraId="60224785" w14:textId="77777777" w:rsidR="00095AFD" w:rsidRPr="00095AFD" w:rsidRDefault="00095AFD" w:rsidP="00095AFD">
      <w:pPr>
        <w:widowControl w:val="0"/>
        <w:shd w:val="clear" w:color="auto" w:fill="FFFFFF"/>
        <w:tabs>
          <w:tab w:val="left" w:pos="350"/>
        </w:tabs>
        <w:autoSpaceDE w:val="0"/>
        <w:autoSpaceDN w:val="0"/>
        <w:adjustRightInd w:val="0"/>
        <w:spacing w:after="0" w:line="317" w:lineRule="exact"/>
        <w:rPr>
          <w:rFonts w:ascii="Times New Roman" w:eastAsia="Calibri" w:hAnsi="Times New Roman" w:cs="Times New Roman"/>
          <w:spacing w:val="-11"/>
          <w:sz w:val="28"/>
          <w:szCs w:val="28"/>
        </w:rPr>
      </w:pPr>
      <w:r w:rsidRPr="00095AFD">
        <w:rPr>
          <w:rFonts w:ascii="Times New Roman" w:eastAsia="Calibri" w:hAnsi="Times New Roman" w:cs="Times New Roman"/>
          <w:sz w:val="28"/>
          <w:szCs w:val="28"/>
        </w:rPr>
        <w:lastRenderedPageBreak/>
        <w:t xml:space="preserve"> 1. Волощук Є. Зарубіжна література 7 кл. - К.:</w:t>
      </w:r>
      <w:r w:rsidRPr="00095AFD">
        <w:rPr>
          <w:rFonts w:ascii="Times New Roman" w:eastAsia="Times New Roman" w:hAnsi="Times New Roman" w:cs="Times New Roman"/>
          <w:sz w:val="28"/>
          <w:szCs w:val="28"/>
        </w:rPr>
        <w:t xml:space="preserve"> Генеза</w:t>
      </w:r>
      <w:r w:rsidRPr="00095AFD">
        <w:rPr>
          <w:rFonts w:ascii="Times New Roman" w:eastAsia="Calibri" w:hAnsi="Times New Roman" w:cs="Times New Roman"/>
          <w:sz w:val="28"/>
          <w:szCs w:val="28"/>
        </w:rPr>
        <w:t xml:space="preserve"> , 2015 р.</w:t>
      </w:r>
    </w:p>
    <w:p w14:paraId="1E1E90FC" w14:textId="77777777" w:rsidR="00095AFD" w:rsidRPr="00095AFD" w:rsidRDefault="00095AFD" w:rsidP="00095AFD">
      <w:pPr>
        <w:widowControl w:val="0"/>
        <w:shd w:val="clear" w:color="auto" w:fill="FFFFFF"/>
        <w:tabs>
          <w:tab w:val="left" w:pos="350"/>
        </w:tabs>
        <w:autoSpaceDE w:val="0"/>
        <w:autoSpaceDN w:val="0"/>
        <w:adjustRightInd w:val="0"/>
        <w:spacing w:before="5" w:after="0" w:line="317" w:lineRule="exact"/>
        <w:rPr>
          <w:rFonts w:ascii="Times New Roman" w:eastAsia="Calibri" w:hAnsi="Times New Roman" w:cs="Times New Roman"/>
          <w:spacing w:val="-8"/>
          <w:sz w:val="28"/>
          <w:szCs w:val="28"/>
        </w:rPr>
      </w:pPr>
      <w:r w:rsidRPr="00095AFD">
        <w:rPr>
          <w:rFonts w:ascii="Times New Roman" w:eastAsia="Calibri" w:hAnsi="Times New Roman" w:cs="Times New Roman"/>
          <w:sz w:val="28"/>
          <w:szCs w:val="28"/>
        </w:rPr>
        <w:t xml:space="preserve"> 2. </w:t>
      </w:r>
      <w:r w:rsidRPr="00095AFD">
        <w:rPr>
          <w:rFonts w:ascii="Times New Roman" w:eastAsia="Calibri" w:hAnsi="Times New Roman" w:cs="Times New Roman"/>
          <w:spacing w:val="-2"/>
          <w:sz w:val="28"/>
          <w:szCs w:val="28"/>
        </w:rPr>
        <w:t>Ніколенко О.М. Зарубіжна література 8 кл. - К.: Грамота, 2016 р.</w:t>
      </w:r>
    </w:p>
    <w:p w14:paraId="15ACDAF5" w14:textId="77777777" w:rsidR="00095AFD" w:rsidRPr="00095AFD" w:rsidRDefault="00095AFD" w:rsidP="00095AFD">
      <w:pPr>
        <w:widowControl w:val="0"/>
        <w:shd w:val="clear" w:color="auto" w:fill="FFFFFF"/>
        <w:tabs>
          <w:tab w:val="left" w:pos="350"/>
        </w:tabs>
        <w:autoSpaceDE w:val="0"/>
        <w:autoSpaceDN w:val="0"/>
        <w:adjustRightInd w:val="0"/>
        <w:spacing w:after="0" w:line="317" w:lineRule="exact"/>
        <w:rPr>
          <w:rFonts w:ascii="Times New Roman" w:eastAsia="Calibri" w:hAnsi="Times New Roman" w:cs="Times New Roman"/>
          <w:spacing w:val="-6"/>
          <w:sz w:val="28"/>
          <w:szCs w:val="28"/>
          <w:lang w:val="ru-RU"/>
        </w:rPr>
      </w:pPr>
      <w:r w:rsidRPr="00095AFD">
        <w:rPr>
          <w:rFonts w:ascii="Times New Roman" w:eastAsia="Calibri" w:hAnsi="Times New Roman" w:cs="Times New Roman"/>
          <w:spacing w:val="-2"/>
          <w:sz w:val="28"/>
          <w:szCs w:val="28"/>
        </w:rPr>
        <w:t xml:space="preserve"> 3. Ніколенко О.М.Зарубіжна література 9 кл. - К.: Грамота, 2017 р.</w:t>
      </w:r>
    </w:p>
    <w:p w14:paraId="2358A074" w14:textId="77777777" w:rsidR="00095AFD" w:rsidRPr="006D6595" w:rsidRDefault="00095AFD" w:rsidP="00095AFD">
      <w:pPr>
        <w:shd w:val="clear" w:color="auto" w:fill="FFFFFF"/>
        <w:spacing w:after="0" w:line="413" w:lineRule="exact"/>
        <w:rPr>
          <w:rFonts w:ascii="Times New Roman" w:eastAsia="Times New Roman" w:hAnsi="Times New Roman" w:cs="Times New Roman"/>
          <w:b/>
          <w:sz w:val="28"/>
          <w:szCs w:val="28"/>
        </w:rPr>
      </w:pPr>
      <w:r w:rsidRPr="00095AFD">
        <w:rPr>
          <w:rFonts w:ascii="Times New Roman" w:eastAsia="Times New Roman" w:hAnsi="Times New Roman" w:cs="Times New Roman"/>
          <w:b/>
          <w:spacing w:val="-9"/>
          <w:sz w:val="28"/>
          <w:szCs w:val="28"/>
        </w:rPr>
        <w:t xml:space="preserve"> Географія</w:t>
      </w:r>
    </w:p>
    <w:p w14:paraId="1A104581" w14:textId="77777777" w:rsidR="00095AFD" w:rsidRPr="00095AFD" w:rsidRDefault="00095AFD" w:rsidP="00095AFD">
      <w:pPr>
        <w:widowControl w:val="0"/>
        <w:shd w:val="clear" w:color="auto" w:fill="FFFFFF"/>
        <w:tabs>
          <w:tab w:val="left" w:pos="365"/>
        </w:tabs>
        <w:autoSpaceDE w:val="0"/>
        <w:autoSpaceDN w:val="0"/>
        <w:adjustRightInd w:val="0"/>
        <w:spacing w:after="0" w:line="240" w:lineRule="auto"/>
        <w:rPr>
          <w:rFonts w:ascii="Times New Roman" w:eastAsia="Times New Roman" w:hAnsi="Times New Roman" w:cs="Times New Roman"/>
          <w:spacing w:val="-63"/>
          <w:sz w:val="28"/>
          <w:szCs w:val="28"/>
        </w:rPr>
      </w:pPr>
      <w:r w:rsidRPr="00095AFD">
        <w:rPr>
          <w:rFonts w:ascii="Times New Roman" w:eastAsia="Times New Roman" w:hAnsi="Times New Roman" w:cs="Times New Roman"/>
          <w:spacing w:val="-13"/>
          <w:sz w:val="28"/>
          <w:szCs w:val="28"/>
        </w:rPr>
        <w:t xml:space="preserve">  1. Бойко В.М., Міхелі С.В.Загальна географія 7 клас</w:t>
      </w:r>
      <w:r w:rsidRPr="00095AFD">
        <w:rPr>
          <w:rFonts w:ascii="Times New Roman" w:eastAsia="Times New Roman" w:hAnsi="Times New Roman" w:cs="Times New Roman"/>
          <w:spacing w:val="-5"/>
          <w:sz w:val="28"/>
          <w:szCs w:val="28"/>
        </w:rPr>
        <w:t xml:space="preserve">. Харків, « Сиция». </w:t>
      </w:r>
      <w:r w:rsidRPr="00095AFD">
        <w:rPr>
          <w:rFonts w:ascii="Times New Roman" w:eastAsia="Times New Roman" w:hAnsi="Times New Roman" w:cs="Times New Roman"/>
          <w:spacing w:val="-7"/>
          <w:sz w:val="28"/>
          <w:szCs w:val="28"/>
        </w:rPr>
        <w:t>2016 р.</w:t>
      </w:r>
    </w:p>
    <w:p w14:paraId="7D4724A6" w14:textId="77777777" w:rsidR="00095AFD" w:rsidRPr="00095AFD" w:rsidRDefault="00095AFD" w:rsidP="00095AFD">
      <w:pPr>
        <w:widowControl w:val="0"/>
        <w:shd w:val="clear" w:color="auto" w:fill="FFFFFF"/>
        <w:tabs>
          <w:tab w:val="left" w:pos="365"/>
        </w:tabs>
        <w:autoSpaceDE w:val="0"/>
        <w:autoSpaceDN w:val="0"/>
        <w:adjustRightInd w:val="0"/>
        <w:spacing w:after="0" w:line="240" w:lineRule="auto"/>
        <w:rPr>
          <w:rFonts w:ascii="Times New Roman" w:eastAsia="Times New Roman" w:hAnsi="Times New Roman" w:cs="Times New Roman"/>
          <w:spacing w:val="-25"/>
          <w:sz w:val="28"/>
          <w:szCs w:val="28"/>
        </w:rPr>
      </w:pPr>
      <w:r w:rsidRPr="00095AFD">
        <w:rPr>
          <w:rFonts w:ascii="Times New Roman" w:eastAsia="Times New Roman" w:hAnsi="Times New Roman" w:cs="Times New Roman"/>
          <w:spacing w:val="-13"/>
          <w:sz w:val="28"/>
          <w:szCs w:val="28"/>
        </w:rPr>
        <w:t xml:space="preserve">  2. </w:t>
      </w:r>
      <w:r w:rsidRPr="00095AFD">
        <w:rPr>
          <w:rFonts w:ascii="Times New Roman" w:eastAsia="Times New Roman" w:hAnsi="Times New Roman" w:cs="Times New Roman"/>
          <w:spacing w:val="-14"/>
          <w:sz w:val="28"/>
          <w:szCs w:val="28"/>
        </w:rPr>
        <w:t xml:space="preserve">Гільберг Т.Г., </w:t>
      </w:r>
      <w:r w:rsidRPr="00095AFD">
        <w:rPr>
          <w:rFonts w:ascii="Times New Roman" w:eastAsia="Times New Roman" w:hAnsi="Times New Roman" w:cs="Times New Roman"/>
          <w:spacing w:val="-10"/>
          <w:sz w:val="28"/>
          <w:szCs w:val="28"/>
        </w:rPr>
        <w:t xml:space="preserve"> </w:t>
      </w:r>
      <w:r w:rsidRPr="00095AFD">
        <w:rPr>
          <w:rFonts w:ascii="Times New Roman" w:eastAsia="Times New Roman" w:hAnsi="Times New Roman" w:cs="Times New Roman"/>
          <w:spacing w:val="-14"/>
          <w:sz w:val="28"/>
          <w:szCs w:val="28"/>
        </w:rPr>
        <w:t xml:space="preserve">Фізична географія України 8 клас.  </w:t>
      </w:r>
      <w:r w:rsidRPr="00095AFD">
        <w:rPr>
          <w:rFonts w:ascii="Times New Roman" w:eastAsia="Times New Roman" w:hAnsi="Times New Roman" w:cs="Times New Roman"/>
          <w:spacing w:val="-10"/>
          <w:sz w:val="28"/>
          <w:szCs w:val="28"/>
        </w:rPr>
        <w:t>Київ «</w:t>
      </w:r>
      <w:r w:rsidRPr="00095AFD">
        <w:rPr>
          <w:rFonts w:ascii="Times New Roman" w:eastAsia="Calibri" w:hAnsi="Times New Roman" w:cs="Times New Roman"/>
          <w:spacing w:val="-2"/>
          <w:sz w:val="28"/>
          <w:szCs w:val="28"/>
        </w:rPr>
        <w:t>Грамота</w:t>
      </w:r>
      <w:r w:rsidRPr="00095AFD">
        <w:rPr>
          <w:rFonts w:ascii="Times New Roman" w:eastAsia="Times New Roman" w:hAnsi="Times New Roman" w:cs="Times New Roman"/>
          <w:spacing w:val="-10"/>
          <w:sz w:val="28"/>
          <w:szCs w:val="28"/>
        </w:rPr>
        <w:t xml:space="preserve"> </w:t>
      </w:r>
      <w:r w:rsidRPr="00095AFD">
        <w:rPr>
          <w:rFonts w:ascii="Times New Roman" w:eastAsia="Times New Roman" w:hAnsi="Times New Roman" w:cs="Times New Roman"/>
          <w:spacing w:val="-5"/>
          <w:sz w:val="28"/>
          <w:szCs w:val="28"/>
        </w:rPr>
        <w:t>»</w:t>
      </w:r>
      <w:r w:rsidRPr="00095AFD">
        <w:rPr>
          <w:rFonts w:ascii="Times New Roman" w:eastAsia="Times New Roman" w:hAnsi="Times New Roman" w:cs="Times New Roman"/>
          <w:spacing w:val="-10"/>
          <w:sz w:val="28"/>
          <w:szCs w:val="28"/>
        </w:rPr>
        <w:t xml:space="preserve"> 2016 р.</w:t>
      </w:r>
    </w:p>
    <w:p w14:paraId="2D55FCC0" w14:textId="77777777" w:rsidR="00095AFD" w:rsidRPr="00095AFD" w:rsidRDefault="00095AFD" w:rsidP="00095AFD">
      <w:pPr>
        <w:widowControl w:val="0"/>
        <w:shd w:val="clear" w:color="auto" w:fill="FFFFFF"/>
        <w:tabs>
          <w:tab w:val="left" w:pos="365"/>
        </w:tabs>
        <w:autoSpaceDE w:val="0"/>
        <w:autoSpaceDN w:val="0"/>
        <w:adjustRightInd w:val="0"/>
        <w:spacing w:after="0" w:line="240" w:lineRule="auto"/>
        <w:rPr>
          <w:rFonts w:ascii="Times New Roman" w:eastAsia="Times New Roman" w:hAnsi="Times New Roman" w:cs="Times New Roman"/>
          <w:spacing w:val="-27"/>
          <w:sz w:val="28"/>
          <w:szCs w:val="28"/>
        </w:rPr>
      </w:pPr>
      <w:r w:rsidRPr="00095AFD">
        <w:rPr>
          <w:rFonts w:ascii="Times New Roman" w:eastAsia="Times New Roman" w:hAnsi="Times New Roman" w:cs="Times New Roman"/>
          <w:spacing w:val="-14"/>
          <w:sz w:val="28"/>
          <w:szCs w:val="28"/>
        </w:rPr>
        <w:t xml:space="preserve">  3. </w:t>
      </w:r>
      <w:r w:rsidRPr="00095AFD">
        <w:rPr>
          <w:rFonts w:ascii="Times New Roman" w:eastAsia="Times New Roman" w:hAnsi="Times New Roman" w:cs="Times New Roman"/>
          <w:spacing w:val="-13"/>
          <w:sz w:val="28"/>
          <w:szCs w:val="28"/>
        </w:rPr>
        <w:t>Пестушко В.Ю., Уварова Г.Ш. ,</w:t>
      </w:r>
      <w:r w:rsidRPr="00095AFD">
        <w:rPr>
          <w:rFonts w:ascii="Times New Roman" w:eastAsia="Times New Roman" w:hAnsi="Times New Roman" w:cs="Times New Roman"/>
          <w:spacing w:val="-15"/>
          <w:sz w:val="28"/>
          <w:szCs w:val="28"/>
        </w:rPr>
        <w:t xml:space="preserve"> Географія України 9 клас. </w:t>
      </w:r>
      <w:r w:rsidRPr="00095AFD">
        <w:rPr>
          <w:rFonts w:ascii="Times New Roman" w:eastAsia="Times New Roman" w:hAnsi="Times New Roman" w:cs="Times New Roman"/>
          <w:sz w:val="28"/>
          <w:szCs w:val="28"/>
        </w:rPr>
        <w:t>Видавництво                      « Ґенеза»2017 р.</w:t>
      </w:r>
      <w:r w:rsidRPr="00095AFD">
        <w:rPr>
          <w:rFonts w:ascii="Times New Roman" w:eastAsia="Times New Roman" w:hAnsi="Times New Roman" w:cs="Times New Roman"/>
          <w:spacing w:val="-27"/>
          <w:sz w:val="28"/>
          <w:szCs w:val="28"/>
        </w:rPr>
        <w:t xml:space="preserve">                                                                                                                                                                       </w:t>
      </w:r>
    </w:p>
    <w:p w14:paraId="56CE22BF" w14:textId="77777777" w:rsidR="00095AFD" w:rsidRPr="00095AFD" w:rsidRDefault="00095AFD" w:rsidP="00095AFD">
      <w:pPr>
        <w:widowControl w:val="0"/>
        <w:shd w:val="clear" w:color="auto" w:fill="FFFFFF"/>
        <w:tabs>
          <w:tab w:val="left" w:pos="365"/>
        </w:tabs>
        <w:autoSpaceDE w:val="0"/>
        <w:autoSpaceDN w:val="0"/>
        <w:adjustRightInd w:val="0"/>
        <w:spacing w:after="0" w:line="240" w:lineRule="auto"/>
        <w:ind w:right="-143"/>
        <w:rPr>
          <w:rFonts w:ascii="Times New Roman" w:eastAsia="Times New Roman" w:hAnsi="Times New Roman" w:cs="Times New Roman"/>
          <w:b/>
          <w:bCs/>
          <w:spacing w:val="-10"/>
          <w:sz w:val="28"/>
          <w:szCs w:val="28"/>
        </w:rPr>
      </w:pPr>
      <w:r w:rsidRPr="00095AFD">
        <w:rPr>
          <w:rFonts w:ascii="Times New Roman" w:eastAsia="Times New Roman" w:hAnsi="Times New Roman" w:cs="Times New Roman"/>
          <w:b/>
          <w:bCs/>
          <w:spacing w:val="-10"/>
          <w:sz w:val="28"/>
          <w:szCs w:val="28"/>
        </w:rPr>
        <w:t>Біологія</w:t>
      </w:r>
    </w:p>
    <w:p w14:paraId="3D17E0CA" w14:textId="77777777" w:rsidR="00095AFD" w:rsidRPr="00095AFD" w:rsidRDefault="00095AFD" w:rsidP="00E02B82">
      <w:pPr>
        <w:widowControl w:val="0"/>
        <w:numPr>
          <w:ilvl w:val="0"/>
          <w:numId w:val="33"/>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sz w:val="28"/>
          <w:szCs w:val="28"/>
        </w:rPr>
      </w:pPr>
      <w:r w:rsidRPr="00095AFD">
        <w:rPr>
          <w:rFonts w:ascii="Times New Roman" w:eastAsia="Times New Roman" w:hAnsi="Times New Roman" w:cs="Times New Roman"/>
          <w:bCs/>
          <w:spacing w:val="-10"/>
          <w:sz w:val="28"/>
          <w:szCs w:val="28"/>
        </w:rPr>
        <w:t xml:space="preserve">Остапченко Л. І. Біологія 7 клас. К.  </w:t>
      </w:r>
      <w:r w:rsidRPr="00095AFD">
        <w:rPr>
          <w:rFonts w:ascii="Times New Roman" w:eastAsia="Times New Roman" w:hAnsi="Times New Roman" w:cs="Times New Roman"/>
          <w:sz w:val="28"/>
          <w:szCs w:val="28"/>
        </w:rPr>
        <w:t>« Ґенеза»2016 р.</w:t>
      </w:r>
    </w:p>
    <w:p w14:paraId="58177255" w14:textId="77777777" w:rsidR="00095AFD" w:rsidRPr="00095AFD" w:rsidRDefault="00095AFD" w:rsidP="00E02B82">
      <w:pPr>
        <w:widowControl w:val="0"/>
        <w:numPr>
          <w:ilvl w:val="0"/>
          <w:numId w:val="33"/>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bCs/>
          <w:spacing w:val="-10"/>
          <w:sz w:val="28"/>
          <w:szCs w:val="28"/>
        </w:rPr>
      </w:pPr>
      <w:r w:rsidRPr="00095AFD">
        <w:rPr>
          <w:rFonts w:ascii="Times New Roman" w:eastAsia="Times New Roman" w:hAnsi="Times New Roman" w:cs="Times New Roman"/>
          <w:bCs/>
          <w:spacing w:val="-10"/>
          <w:sz w:val="28"/>
          <w:szCs w:val="28"/>
        </w:rPr>
        <w:t xml:space="preserve">Остапченко Л. І. Біологія 8 клас. К.  </w:t>
      </w:r>
      <w:r w:rsidRPr="00095AFD">
        <w:rPr>
          <w:rFonts w:ascii="Times New Roman" w:eastAsia="Times New Roman" w:hAnsi="Times New Roman" w:cs="Times New Roman"/>
          <w:sz w:val="28"/>
          <w:szCs w:val="28"/>
        </w:rPr>
        <w:t>« Ґенеза»2016 р.</w:t>
      </w:r>
    </w:p>
    <w:p w14:paraId="168A15A0" w14:textId="77777777" w:rsidR="00095AFD" w:rsidRPr="00095AFD" w:rsidRDefault="00095AFD" w:rsidP="00095AFD">
      <w:pPr>
        <w:widowControl w:val="0"/>
        <w:shd w:val="clear" w:color="auto" w:fill="FFFFFF"/>
        <w:tabs>
          <w:tab w:val="left" w:pos="365"/>
        </w:tabs>
        <w:autoSpaceDE w:val="0"/>
        <w:autoSpaceDN w:val="0"/>
        <w:adjustRightInd w:val="0"/>
        <w:spacing w:after="0" w:line="240" w:lineRule="auto"/>
        <w:ind w:right="-143"/>
        <w:rPr>
          <w:rFonts w:ascii="Times New Roman" w:eastAsia="Times New Roman" w:hAnsi="Times New Roman" w:cs="Times New Roman"/>
          <w:sz w:val="28"/>
          <w:szCs w:val="28"/>
        </w:rPr>
      </w:pPr>
      <w:r w:rsidRPr="00095AFD">
        <w:rPr>
          <w:rFonts w:ascii="Times New Roman" w:eastAsia="Times New Roman" w:hAnsi="Times New Roman" w:cs="Times New Roman"/>
          <w:bCs/>
          <w:spacing w:val="-10"/>
          <w:sz w:val="28"/>
          <w:szCs w:val="28"/>
        </w:rPr>
        <w:t xml:space="preserve">3. Остапченко Л. І. Біологія 9 клас. К.  </w:t>
      </w:r>
      <w:r w:rsidRPr="00095AFD">
        <w:rPr>
          <w:rFonts w:ascii="Times New Roman" w:eastAsia="Times New Roman" w:hAnsi="Times New Roman" w:cs="Times New Roman"/>
          <w:sz w:val="28"/>
          <w:szCs w:val="28"/>
        </w:rPr>
        <w:t>« Ґенеза»2017 р.</w:t>
      </w:r>
    </w:p>
    <w:p w14:paraId="4A6C606F" w14:textId="77777777" w:rsidR="00095AFD" w:rsidRPr="00095AFD" w:rsidRDefault="00095AFD" w:rsidP="00095AFD">
      <w:pPr>
        <w:widowControl w:val="0"/>
        <w:shd w:val="clear" w:color="auto" w:fill="FFFFFF"/>
        <w:tabs>
          <w:tab w:val="left" w:pos="365"/>
        </w:tabs>
        <w:autoSpaceDE w:val="0"/>
        <w:autoSpaceDN w:val="0"/>
        <w:adjustRightInd w:val="0"/>
        <w:spacing w:after="0" w:line="240" w:lineRule="auto"/>
        <w:ind w:right="-143"/>
        <w:rPr>
          <w:rFonts w:ascii="Times New Roman" w:eastAsia="Times New Roman" w:hAnsi="Times New Roman" w:cs="Times New Roman"/>
          <w:b/>
          <w:sz w:val="24"/>
          <w:szCs w:val="24"/>
        </w:rPr>
      </w:pPr>
      <w:r w:rsidRPr="00095AFD">
        <w:rPr>
          <w:rFonts w:ascii="Times New Roman" w:eastAsia="Times New Roman" w:hAnsi="Times New Roman" w:cs="Times New Roman"/>
          <w:b/>
          <w:sz w:val="24"/>
          <w:szCs w:val="24"/>
        </w:rPr>
        <w:t>Хімія</w:t>
      </w:r>
    </w:p>
    <w:p w14:paraId="3ABC5CD7" w14:textId="77777777" w:rsidR="00095AFD" w:rsidRPr="00095AFD" w:rsidRDefault="00095AFD" w:rsidP="00E02B82">
      <w:pPr>
        <w:widowControl w:val="0"/>
        <w:numPr>
          <w:ilvl w:val="0"/>
          <w:numId w:val="34"/>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bCs/>
          <w:spacing w:val="-10"/>
          <w:sz w:val="28"/>
          <w:szCs w:val="28"/>
        </w:rPr>
      </w:pPr>
      <w:r w:rsidRPr="00095AFD">
        <w:rPr>
          <w:rFonts w:ascii="Times New Roman" w:eastAsia="Times New Roman" w:hAnsi="Times New Roman" w:cs="Times New Roman"/>
          <w:bCs/>
          <w:spacing w:val="-10"/>
          <w:sz w:val="28"/>
          <w:szCs w:val="28"/>
        </w:rPr>
        <w:t xml:space="preserve">Ярошенко О.Г. Хімія 7 клас. К.  </w:t>
      </w:r>
      <w:r w:rsidRPr="00095AFD">
        <w:rPr>
          <w:rFonts w:ascii="Times New Roman" w:eastAsia="Times New Roman" w:hAnsi="Times New Roman" w:cs="Times New Roman"/>
          <w:sz w:val="28"/>
          <w:szCs w:val="28"/>
        </w:rPr>
        <w:t>« Сиция»2016 р.</w:t>
      </w:r>
    </w:p>
    <w:p w14:paraId="674267C3" w14:textId="77777777" w:rsidR="00095AFD" w:rsidRPr="00095AFD" w:rsidRDefault="00095AFD" w:rsidP="00E02B82">
      <w:pPr>
        <w:widowControl w:val="0"/>
        <w:numPr>
          <w:ilvl w:val="0"/>
          <w:numId w:val="34"/>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bCs/>
          <w:spacing w:val="-10"/>
          <w:sz w:val="28"/>
          <w:szCs w:val="28"/>
        </w:rPr>
      </w:pPr>
      <w:r w:rsidRPr="00095AFD">
        <w:rPr>
          <w:rFonts w:ascii="Times New Roman" w:eastAsia="Times New Roman" w:hAnsi="Times New Roman" w:cs="Times New Roman"/>
          <w:bCs/>
          <w:spacing w:val="-10"/>
          <w:sz w:val="28"/>
          <w:szCs w:val="28"/>
        </w:rPr>
        <w:t xml:space="preserve">Попель П. Г. Хімія 8 клас. К. ВЦ </w:t>
      </w:r>
      <w:r w:rsidRPr="00095AFD">
        <w:rPr>
          <w:rFonts w:ascii="Times New Roman" w:eastAsia="Times New Roman" w:hAnsi="Times New Roman" w:cs="Times New Roman"/>
          <w:sz w:val="28"/>
          <w:szCs w:val="28"/>
        </w:rPr>
        <w:t>« Академія»2016 р.</w:t>
      </w:r>
    </w:p>
    <w:p w14:paraId="7993A4DD" w14:textId="77777777" w:rsidR="00095AFD" w:rsidRPr="00095AFD" w:rsidRDefault="00095AFD" w:rsidP="00E02B82">
      <w:pPr>
        <w:widowControl w:val="0"/>
        <w:numPr>
          <w:ilvl w:val="0"/>
          <w:numId w:val="34"/>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bCs/>
          <w:spacing w:val="-10"/>
          <w:sz w:val="28"/>
          <w:szCs w:val="28"/>
        </w:rPr>
      </w:pPr>
      <w:r w:rsidRPr="00095AFD">
        <w:rPr>
          <w:rFonts w:ascii="Times New Roman" w:eastAsia="Times New Roman" w:hAnsi="Times New Roman" w:cs="Times New Roman"/>
          <w:bCs/>
          <w:spacing w:val="-10"/>
          <w:sz w:val="28"/>
          <w:szCs w:val="28"/>
        </w:rPr>
        <w:t xml:space="preserve">Попель П. Г. Хімія 9 клас. </w:t>
      </w:r>
      <w:r w:rsidRPr="00095AFD">
        <w:rPr>
          <w:rFonts w:ascii="Times New Roman" w:eastAsia="Times New Roman" w:hAnsi="Times New Roman" w:cs="Times New Roman"/>
          <w:bCs/>
          <w:spacing w:val="-10"/>
          <w:sz w:val="24"/>
          <w:szCs w:val="24"/>
        </w:rPr>
        <w:t xml:space="preserve">К. ВЦ </w:t>
      </w:r>
      <w:r w:rsidRPr="00095AFD">
        <w:rPr>
          <w:rFonts w:ascii="Times New Roman" w:eastAsia="Times New Roman" w:hAnsi="Times New Roman" w:cs="Times New Roman"/>
          <w:sz w:val="24"/>
          <w:szCs w:val="24"/>
        </w:rPr>
        <w:t>« Академія»</w:t>
      </w:r>
      <w:r w:rsidRPr="00095AFD">
        <w:rPr>
          <w:rFonts w:ascii="Times New Roman" w:eastAsia="Times New Roman" w:hAnsi="Times New Roman" w:cs="Times New Roman"/>
          <w:bCs/>
          <w:spacing w:val="-10"/>
          <w:sz w:val="24"/>
          <w:szCs w:val="24"/>
        </w:rPr>
        <w:t xml:space="preserve"> </w:t>
      </w:r>
      <w:r w:rsidRPr="00095AFD">
        <w:rPr>
          <w:rFonts w:ascii="Times New Roman" w:eastAsia="Times New Roman" w:hAnsi="Times New Roman" w:cs="Times New Roman"/>
          <w:sz w:val="24"/>
          <w:szCs w:val="24"/>
        </w:rPr>
        <w:t>2017 р.</w:t>
      </w:r>
    </w:p>
    <w:p w14:paraId="3028AA3F" w14:textId="77777777" w:rsidR="00095AFD" w:rsidRPr="00095AFD" w:rsidRDefault="00095AFD" w:rsidP="00095AFD">
      <w:pPr>
        <w:widowControl w:val="0"/>
        <w:shd w:val="clear" w:color="auto" w:fill="FFFFFF"/>
        <w:tabs>
          <w:tab w:val="left" w:pos="365"/>
        </w:tabs>
        <w:autoSpaceDE w:val="0"/>
        <w:autoSpaceDN w:val="0"/>
        <w:adjustRightInd w:val="0"/>
        <w:spacing w:after="0" w:line="240" w:lineRule="auto"/>
        <w:ind w:right="-143"/>
        <w:rPr>
          <w:rFonts w:ascii="Times New Roman" w:eastAsia="Times New Roman" w:hAnsi="Times New Roman" w:cs="Times New Roman"/>
          <w:b/>
          <w:bCs/>
          <w:spacing w:val="-10"/>
          <w:sz w:val="28"/>
          <w:szCs w:val="28"/>
        </w:rPr>
      </w:pPr>
      <w:r w:rsidRPr="00095AFD">
        <w:rPr>
          <w:rFonts w:ascii="Times New Roman" w:eastAsia="Times New Roman" w:hAnsi="Times New Roman" w:cs="Times New Roman"/>
          <w:b/>
          <w:bCs/>
          <w:spacing w:val="-10"/>
          <w:sz w:val="28"/>
          <w:szCs w:val="28"/>
        </w:rPr>
        <w:t>Математика</w:t>
      </w:r>
    </w:p>
    <w:p w14:paraId="23180563" w14:textId="77777777" w:rsidR="00095AFD" w:rsidRPr="00095AFD" w:rsidRDefault="00095AFD" w:rsidP="00E02B82">
      <w:pPr>
        <w:widowControl w:val="0"/>
        <w:numPr>
          <w:ilvl w:val="0"/>
          <w:numId w:val="35"/>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bCs/>
          <w:spacing w:val="-10"/>
          <w:sz w:val="28"/>
          <w:szCs w:val="28"/>
        </w:rPr>
      </w:pPr>
      <w:r w:rsidRPr="00095AFD">
        <w:rPr>
          <w:rFonts w:ascii="Times New Roman" w:eastAsia="Times New Roman" w:hAnsi="Times New Roman" w:cs="Times New Roman"/>
          <w:bCs/>
          <w:spacing w:val="-10"/>
          <w:sz w:val="28"/>
          <w:szCs w:val="28"/>
        </w:rPr>
        <w:t xml:space="preserve">Істер О.С. Алгебра 7  клас. К.  </w:t>
      </w:r>
      <w:r w:rsidRPr="00095AFD">
        <w:rPr>
          <w:rFonts w:ascii="Times New Roman" w:eastAsia="Times New Roman" w:hAnsi="Times New Roman" w:cs="Times New Roman"/>
          <w:sz w:val="28"/>
          <w:szCs w:val="28"/>
        </w:rPr>
        <w:t>« Ґенеза»2015 р.</w:t>
      </w:r>
    </w:p>
    <w:p w14:paraId="6B9359EA" w14:textId="77777777" w:rsidR="00095AFD" w:rsidRPr="00095AFD" w:rsidRDefault="00095AFD" w:rsidP="00E02B82">
      <w:pPr>
        <w:widowControl w:val="0"/>
        <w:numPr>
          <w:ilvl w:val="0"/>
          <w:numId w:val="35"/>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bCs/>
          <w:spacing w:val="-10"/>
          <w:sz w:val="28"/>
          <w:szCs w:val="28"/>
        </w:rPr>
      </w:pPr>
      <w:r w:rsidRPr="00095AFD">
        <w:rPr>
          <w:rFonts w:ascii="Times New Roman" w:eastAsia="Times New Roman" w:hAnsi="Times New Roman" w:cs="Times New Roman"/>
          <w:bCs/>
          <w:spacing w:val="-10"/>
          <w:sz w:val="28"/>
          <w:szCs w:val="28"/>
        </w:rPr>
        <w:t xml:space="preserve">Істер О.С. Геометрія  7  клас. К.  </w:t>
      </w:r>
      <w:r w:rsidRPr="00095AFD">
        <w:rPr>
          <w:rFonts w:ascii="Times New Roman" w:eastAsia="Times New Roman" w:hAnsi="Times New Roman" w:cs="Times New Roman"/>
          <w:sz w:val="28"/>
          <w:szCs w:val="28"/>
        </w:rPr>
        <w:t>« Ґенеза»2015 р.</w:t>
      </w:r>
    </w:p>
    <w:p w14:paraId="0EED53A2" w14:textId="77777777" w:rsidR="00095AFD" w:rsidRPr="00095AFD" w:rsidRDefault="00095AFD" w:rsidP="00E02B82">
      <w:pPr>
        <w:widowControl w:val="0"/>
        <w:numPr>
          <w:ilvl w:val="0"/>
          <w:numId w:val="35"/>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bCs/>
          <w:spacing w:val="-10"/>
          <w:sz w:val="28"/>
          <w:szCs w:val="28"/>
        </w:rPr>
      </w:pPr>
      <w:r w:rsidRPr="00095AFD">
        <w:rPr>
          <w:rFonts w:ascii="Times New Roman" w:eastAsia="Times New Roman" w:hAnsi="Times New Roman" w:cs="Times New Roman"/>
          <w:bCs/>
          <w:spacing w:val="-10"/>
          <w:sz w:val="28"/>
          <w:szCs w:val="28"/>
        </w:rPr>
        <w:t xml:space="preserve">Істер О.С. Алгебра 8 клас. К.  </w:t>
      </w:r>
      <w:r w:rsidRPr="00095AFD">
        <w:rPr>
          <w:rFonts w:ascii="Times New Roman" w:eastAsia="Times New Roman" w:hAnsi="Times New Roman" w:cs="Times New Roman"/>
          <w:sz w:val="28"/>
          <w:szCs w:val="28"/>
        </w:rPr>
        <w:t>« Ґенеза»2021 р.</w:t>
      </w:r>
    </w:p>
    <w:p w14:paraId="41AE1770" w14:textId="77777777" w:rsidR="00095AFD" w:rsidRPr="00095AFD" w:rsidRDefault="00095AFD" w:rsidP="00E02B82">
      <w:pPr>
        <w:widowControl w:val="0"/>
        <w:numPr>
          <w:ilvl w:val="0"/>
          <w:numId w:val="35"/>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bCs/>
          <w:spacing w:val="-10"/>
          <w:sz w:val="28"/>
          <w:szCs w:val="28"/>
        </w:rPr>
      </w:pPr>
      <w:r w:rsidRPr="00095AFD">
        <w:rPr>
          <w:rFonts w:ascii="Times New Roman" w:eastAsia="Times New Roman" w:hAnsi="Times New Roman" w:cs="Times New Roman"/>
          <w:bCs/>
          <w:spacing w:val="-10"/>
          <w:sz w:val="28"/>
          <w:szCs w:val="28"/>
        </w:rPr>
        <w:t xml:space="preserve">Істер О.С. Геометрія  8 клас. К.  </w:t>
      </w:r>
      <w:r w:rsidRPr="00095AFD">
        <w:rPr>
          <w:rFonts w:ascii="Times New Roman" w:eastAsia="Times New Roman" w:hAnsi="Times New Roman" w:cs="Times New Roman"/>
          <w:sz w:val="28"/>
          <w:szCs w:val="28"/>
        </w:rPr>
        <w:t>« Ґенеза»2021 р.</w:t>
      </w:r>
    </w:p>
    <w:p w14:paraId="4EC5F642" w14:textId="77777777" w:rsidR="00095AFD" w:rsidRPr="00095AFD" w:rsidRDefault="00095AFD" w:rsidP="00E02B82">
      <w:pPr>
        <w:widowControl w:val="0"/>
        <w:numPr>
          <w:ilvl w:val="0"/>
          <w:numId w:val="35"/>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bCs/>
          <w:spacing w:val="-10"/>
          <w:sz w:val="28"/>
          <w:szCs w:val="28"/>
        </w:rPr>
      </w:pPr>
      <w:r w:rsidRPr="00095AFD">
        <w:rPr>
          <w:rFonts w:ascii="Times New Roman" w:eastAsia="Times New Roman" w:hAnsi="Times New Roman" w:cs="Times New Roman"/>
          <w:bCs/>
          <w:spacing w:val="-10"/>
          <w:sz w:val="28"/>
          <w:szCs w:val="28"/>
        </w:rPr>
        <w:t xml:space="preserve">Істер О.С. Алгебра 9 клас. К.  </w:t>
      </w:r>
      <w:r w:rsidRPr="00095AFD">
        <w:rPr>
          <w:rFonts w:ascii="Times New Roman" w:eastAsia="Times New Roman" w:hAnsi="Times New Roman" w:cs="Times New Roman"/>
          <w:sz w:val="28"/>
          <w:szCs w:val="28"/>
        </w:rPr>
        <w:t>« Ґенеза»2017 р.</w:t>
      </w:r>
    </w:p>
    <w:p w14:paraId="1B852243" w14:textId="77777777" w:rsidR="00095AFD" w:rsidRPr="00095AFD" w:rsidRDefault="00095AFD" w:rsidP="00E02B82">
      <w:pPr>
        <w:widowControl w:val="0"/>
        <w:numPr>
          <w:ilvl w:val="0"/>
          <w:numId w:val="35"/>
        </w:numPr>
        <w:shd w:val="clear" w:color="auto" w:fill="FFFFFF"/>
        <w:tabs>
          <w:tab w:val="left" w:pos="365"/>
        </w:tabs>
        <w:autoSpaceDE w:val="0"/>
        <w:autoSpaceDN w:val="0"/>
        <w:adjustRightInd w:val="0"/>
        <w:spacing w:after="0" w:line="240" w:lineRule="auto"/>
        <w:ind w:right="-143"/>
        <w:contextualSpacing/>
        <w:rPr>
          <w:rFonts w:ascii="Times New Roman" w:eastAsia="Microsoft Sans Serif" w:hAnsi="Times New Roman" w:cs="Times New Roman"/>
          <w:b/>
          <w:color w:val="000000"/>
          <w:sz w:val="24"/>
          <w:szCs w:val="24"/>
          <w:lang w:bidi="en-US"/>
        </w:rPr>
      </w:pPr>
      <w:r w:rsidRPr="00095AFD">
        <w:rPr>
          <w:rFonts w:ascii="Times New Roman" w:eastAsia="Times New Roman" w:hAnsi="Times New Roman" w:cs="Times New Roman"/>
          <w:bCs/>
          <w:spacing w:val="-10"/>
          <w:sz w:val="28"/>
          <w:szCs w:val="28"/>
        </w:rPr>
        <w:t>Істер О.С. Геометрія  9 клас. К.</w:t>
      </w:r>
      <w:r w:rsidRPr="00095AFD">
        <w:rPr>
          <w:rFonts w:ascii="Times New Roman" w:eastAsia="Times New Roman" w:hAnsi="Times New Roman" w:cs="Times New Roman"/>
          <w:b/>
          <w:bCs/>
          <w:spacing w:val="-10"/>
          <w:sz w:val="28"/>
          <w:szCs w:val="28"/>
        </w:rPr>
        <w:t xml:space="preserve">  </w:t>
      </w:r>
      <w:r w:rsidRPr="00095AFD">
        <w:rPr>
          <w:rFonts w:ascii="Times New Roman" w:eastAsia="Times New Roman" w:hAnsi="Times New Roman" w:cs="Times New Roman"/>
          <w:sz w:val="28"/>
          <w:szCs w:val="28"/>
        </w:rPr>
        <w:t>« Ґенеза»2017 р.</w:t>
      </w:r>
    </w:p>
    <w:p w14:paraId="5D802779" w14:textId="77777777" w:rsidR="00095AFD" w:rsidRPr="00095AFD" w:rsidRDefault="00095AFD" w:rsidP="00095AFD">
      <w:pPr>
        <w:widowControl w:val="0"/>
        <w:shd w:val="clear" w:color="auto" w:fill="FFFFFF"/>
        <w:tabs>
          <w:tab w:val="left" w:pos="365"/>
        </w:tabs>
        <w:autoSpaceDE w:val="0"/>
        <w:autoSpaceDN w:val="0"/>
        <w:adjustRightInd w:val="0"/>
        <w:spacing w:after="0" w:line="240" w:lineRule="auto"/>
        <w:ind w:right="-143"/>
        <w:rPr>
          <w:rFonts w:ascii="Times New Roman" w:eastAsia="Times New Roman" w:hAnsi="Times New Roman" w:cs="Times New Roman"/>
          <w:b/>
          <w:bCs/>
          <w:spacing w:val="-10"/>
          <w:sz w:val="28"/>
          <w:szCs w:val="28"/>
        </w:rPr>
      </w:pPr>
      <w:r w:rsidRPr="00095AFD">
        <w:rPr>
          <w:rFonts w:ascii="Times New Roman" w:eastAsia="Times New Roman" w:hAnsi="Times New Roman" w:cs="Times New Roman"/>
          <w:b/>
          <w:bCs/>
          <w:spacing w:val="-10"/>
          <w:sz w:val="28"/>
          <w:szCs w:val="28"/>
        </w:rPr>
        <w:t>Німецька мова</w:t>
      </w:r>
    </w:p>
    <w:p w14:paraId="18774392" w14:textId="77777777" w:rsidR="00095AFD" w:rsidRPr="00095AFD" w:rsidRDefault="00095AFD" w:rsidP="00E02B82">
      <w:pPr>
        <w:widowControl w:val="0"/>
        <w:numPr>
          <w:ilvl w:val="0"/>
          <w:numId w:val="36"/>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bCs/>
          <w:spacing w:val="-10"/>
          <w:sz w:val="28"/>
          <w:szCs w:val="28"/>
        </w:rPr>
      </w:pPr>
      <w:r w:rsidRPr="00095AFD">
        <w:rPr>
          <w:rFonts w:ascii="Times New Roman" w:eastAsia="Times New Roman" w:hAnsi="Times New Roman" w:cs="Times New Roman"/>
          <w:bCs/>
          <w:spacing w:val="-10"/>
          <w:sz w:val="28"/>
          <w:szCs w:val="28"/>
        </w:rPr>
        <w:t>Сотнікова С. І. Німецька мова 7 клас. К. Ранок 2015 р.</w:t>
      </w:r>
    </w:p>
    <w:p w14:paraId="3268001F" w14:textId="77777777" w:rsidR="00095AFD" w:rsidRPr="00095AFD" w:rsidRDefault="00095AFD" w:rsidP="00E02B82">
      <w:pPr>
        <w:widowControl w:val="0"/>
        <w:numPr>
          <w:ilvl w:val="0"/>
          <w:numId w:val="36"/>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bCs/>
          <w:spacing w:val="-10"/>
          <w:sz w:val="28"/>
          <w:szCs w:val="28"/>
        </w:rPr>
      </w:pPr>
      <w:r w:rsidRPr="00095AFD">
        <w:rPr>
          <w:rFonts w:ascii="Times New Roman" w:eastAsia="Times New Roman" w:hAnsi="Times New Roman" w:cs="Times New Roman"/>
          <w:bCs/>
          <w:spacing w:val="-10"/>
          <w:sz w:val="28"/>
          <w:szCs w:val="28"/>
        </w:rPr>
        <w:t>Сотнікова С. І. Німецька мова 8 клас. К. Ранок 2016 р.</w:t>
      </w:r>
    </w:p>
    <w:p w14:paraId="5AD9750F" w14:textId="77777777" w:rsidR="00095AFD" w:rsidRPr="00095AFD" w:rsidRDefault="00095AFD" w:rsidP="00E02B82">
      <w:pPr>
        <w:widowControl w:val="0"/>
        <w:numPr>
          <w:ilvl w:val="0"/>
          <w:numId w:val="36"/>
        </w:numPr>
        <w:shd w:val="clear" w:color="auto" w:fill="FFFFFF"/>
        <w:tabs>
          <w:tab w:val="left" w:pos="365"/>
        </w:tabs>
        <w:autoSpaceDE w:val="0"/>
        <w:autoSpaceDN w:val="0"/>
        <w:adjustRightInd w:val="0"/>
        <w:spacing w:after="0" w:line="240" w:lineRule="auto"/>
        <w:ind w:right="-143"/>
        <w:contextualSpacing/>
        <w:rPr>
          <w:rFonts w:ascii="Times New Roman" w:eastAsia="Times New Roman" w:hAnsi="Times New Roman" w:cs="Times New Roman"/>
          <w:bCs/>
          <w:spacing w:val="-10"/>
          <w:sz w:val="28"/>
          <w:szCs w:val="28"/>
        </w:rPr>
      </w:pPr>
      <w:r w:rsidRPr="00095AFD">
        <w:rPr>
          <w:rFonts w:ascii="Times New Roman" w:eastAsia="Times New Roman" w:hAnsi="Times New Roman" w:cs="Times New Roman"/>
          <w:bCs/>
          <w:spacing w:val="-10"/>
          <w:sz w:val="28"/>
          <w:szCs w:val="28"/>
        </w:rPr>
        <w:t>Сотнікова С. І. Німецька мова 9 клас. К. Ранок 2017 р.</w:t>
      </w:r>
    </w:p>
    <w:p w14:paraId="636CAB72" w14:textId="77777777" w:rsidR="00095AFD" w:rsidRPr="00095AFD" w:rsidRDefault="00095AFD" w:rsidP="00095AFD">
      <w:pPr>
        <w:widowControl w:val="0"/>
        <w:shd w:val="clear" w:color="auto" w:fill="FFFFFF"/>
        <w:tabs>
          <w:tab w:val="left" w:pos="365"/>
        </w:tabs>
        <w:autoSpaceDE w:val="0"/>
        <w:autoSpaceDN w:val="0"/>
        <w:adjustRightInd w:val="0"/>
        <w:spacing w:after="0" w:line="240" w:lineRule="auto"/>
        <w:ind w:right="-143"/>
        <w:rPr>
          <w:rFonts w:ascii="Times New Roman" w:eastAsia="Times New Roman" w:hAnsi="Times New Roman" w:cs="Times New Roman"/>
          <w:sz w:val="24"/>
          <w:szCs w:val="24"/>
        </w:rPr>
      </w:pPr>
      <w:r w:rsidRPr="00095AFD">
        <w:rPr>
          <w:rFonts w:ascii="Times New Roman" w:eastAsia="Times New Roman" w:hAnsi="Times New Roman" w:cs="Times New Roman"/>
          <w:b/>
          <w:bCs/>
          <w:spacing w:val="-10"/>
          <w:sz w:val="28"/>
          <w:szCs w:val="28"/>
        </w:rPr>
        <w:t>Музичне мистецтво</w:t>
      </w:r>
      <w:r w:rsidRPr="00095AFD">
        <w:rPr>
          <w:rFonts w:ascii="Times New Roman" w:eastAsia="Times New Roman" w:hAnsi="Times New Roman" w:cs="Times New Roman"/>
          <w:sz w:val="24"/>
          <w:szCs w:val="24"/>
        </w:rPr>
        <w:t xml:space="preserve"> </w:t>
      </w:r>
    </w:p>
    <w:p w14:paraId="5AFA1CF0" w14:textId="2F82BBC7" w:rsidR="00095AFD" w:rsidRPr="00095AFD" w:rsidRDefault="006D6595" w:rsidP="006D6595">
      <w:pPr>
        <w:shd w:val="clear" w:color="auto" w:fill="FFFFFF"/>
        <w:spacing w:before="5" w:after="0" w:line="240" w:lineRule="auto"/>
        <w:contextualSpacing/>
        <w:rPr>
          <w:rFonts w:ascii="Times New Roman" w:eastAsia="Times New Roman" w:hAnsi="Times New Roman" w:cs="Times New Roman"/>
          <w:spacing w:val="-8"/>
          <w:sz w:val="24"/>
          <w:szCs w:val="24"/>
        </w:rPr>
      </w:pPr>
      <w:r>
        <w:rPr>
          <w:rFonts w:ascii="Times New Roman" w:eastAsia="Times New Roman" w:hAnsi="Times New Roman" w:cs="Times New Roman"/>
          <w:spacing w:val="-10"/>
          <w:sz w:val="28"/>
          <w:szCs w:val="28"/>
        </w:rPr>
        <w:t>1.</w:t>
      </w:r>
      <w:r w:rsidR="00095AFD" w:rsidRPr="00095AFD">
        <w:rPr>
          <w:rFonts w:ascii="Times New Roman" w:eastAsia="Times New Roman" w:hAnsi="Times New Roman" w:cs="Times New Roman"/>
          <w:spacing w:val="-10"/>
          <w:sz w:val="28"/>
          <w:szCs w:val="28"/>
        </w:rPr>
        <w:t>Кондратова Л. Г. Музичне мистецтво 7</w:t>
      </w:r>
      <w:r w:rsidR="00095AFD" w:rsidRPr="00095AFD">
        <w:rPr>
          <w:rFonts w:ascii="Times New Roman" w:eastAsia="Times New Roman" w:hAnsi="Times New Roman" w:cs="Times New Roman"/>
          <w:sz w:val="28"/>
          <w:szCs w:val="28"/>
        </w:rPr>
        <w:t>клас. Т. Навчальна книга –Богдан2015 р</w:t>
      </w:r>
      <w:r w:rsidR="00095AFD" w:rsidRPr="00095AFD">
        <w:rPr>
          <w:rFonts w:ascii="Times New Roman" w:eastAsia="Times New Roman" w:hAnsi="Times New Roman" w:cs="Times New Roman"/>
          <w:sz w:val="24"/>
          <w:szCs w:val="24"/>
        </w:rPr>
        <w:t xml:space="preserve">.                                                                                   </w:t>
      </w:r>
      <w:r w:rsidR="00095AFD" w:rsidRPr="00095AFD">
        <w:rPr>
          <w:rFonts w:ascii="Times New Roman" w:eastAsia="Times New Roman" w:hAnsi="Times New Roman" w:cs="Times New Roman"/>
          <w:spacing w:val="-8"/>
          <w:sz w:val="24"/>
          <w:szCs w:val="24"/>
        </w:rPr>
        <w:t xml:space="preserve">    </w:t>
      </w:r>
    </w:p>
    <w:p w14:paraId="48350BF0" w14:textId="77777777" w:rsidR="00095AFD" w:rsidRPr="00095AFD" w:rsidRDefault="00095AFD" w:rsidP="00095AFD">
      <w:pPr>
        <w:shd w:val="clear" w:color="auto" w:fill="FFFFFF"/>
        <w:spacing w:after="0" w:line="240" w:lineRule="auto"/>
        <w:ind w:right="-1"/>
        <w:rPr>
          <w:rFonts w:ascii="Times New Roman" w:eastAsia="Times New Roman" w:hAnsi="Times New Roman" w:cs="Times New Roman"/>
          <w:b/>
          <w:bCs/>
          <w:spacing w:val="-11"/>
          <w:sz w:val="28"/>
          <w:szCs w:val="28"/>
        </w:rPr>
      </w:pPr>
      <w:r w:rsidRPr="00095AFD">
        <w:rPr>
          <w:rFonts w:ascii="Times New Roman" w:eastAsia="Times New Roman" w:hAnsi="Times New Roman" w:cs="Times New Roman"/>
          <w:b/>
          <w:bCs/>
          <w:spacing w:val="-11"/>
          <w:sz w:val="28"/>
          <w:szCs w:val="28"/>
        </w:rPr>
        <w:t>Історія та правознавство</w:t>
      </w:r>
    </w:p>
    <w:p w14:paraId="3617CD7B" w14:textId="77777777" w:rsidR="00095AFD" w:rsidRPr="00095AFD" w:rsidRDefault="00095AFD" w:rsidP="00095AFD">
      <w:pPr>
        <w:shd w:val="clear" w:color="auto" w:fill="FFFFFF"/>
        <w:tabs>
          <w:tab w:val="left" w:pos="350"/>
        </w:tabs>
        <w:spacing w:after="0" w:line="240" w:lineRule="auto"/>
        <w:rPr>
          <w:rFonts w:ascii="Times New Roman" w:eastAsia="Times New Roman" w:hAnsi="Times New Roman" w:cs="Times New Roman"/>
          <w:sz w:val="28"/>
          <w:szCs w:val="28"/>
        </w:rPr>
      </w:pPr>
      <w:r w:rsidRPr="00095AFD">
        <w:rPr>
          <w:rFonts w:ascii="Times New Roman" w:eastAsia="Times New Roman" w:hAnsi="Times New Roman" w:cs="Times New Roman"/>
          <w:spacing w:val="-15"/>
          <w:sz w:val="28"/>
          <w:szCs w:val="28"/>
        </w:rPr>
        <w:t>1.</w:t>
      </w:r>
      <w:r w:rsidRPr="00095AFD">
        <w:rPr>
          <w:rFonts w:ascii="Times New Roman" w:eastAsia="Times New Roman" w:hAnsi="Times New Roman" w:cs="Times New Roman"/>
          <w:sz w:val="28"/>
          <w:szCs w:val="28"/>
        </w:rPr>
        <w:t xml:space="preserve"> </w:t>
      </w:r>
      <w:r w:rsidRPr="00095AFD">
        <w:rPr>
          <w:rFonts w:ascii="Times New Roman" w:eastAsia="Times New Roman" w:hAnsi="Times New Roman" w:cs="Times New Roman"/>
          <w:sz w:val="28"/>
          <w:szCs w:val="28"/>
        </w:rPr>
        <w:tab/>
      </w:r>
      <w:r w:rsidRPr="00095AFD">
        <w:rPr>
          <w:rFonts w:ascii="Times New Roman" w:eastAsia="Times New Roman" w:hAnsi="Times New Roman" w:cs="Times New Roman"/>
          <w:spacing w:val="-4"/>
          <w:sz w:val="28"/>
          <w:szCs w:val="28"/>
        </w:rPr>
        <w:t xml:space="preserve">Дрібниця В.О. Історія України 7 клас. </w:t>
      </w:r>
      <w:r w:rsidRPr="00095AFD">
        <w:rPr>
          <w:rFonts w:ascii="Times New Roman" w:eastAsia="Times New Roman" w:hAnsi="Times New Roman" w:cs="Times New Roman"/>
          <w:sz w:val="28"/>
          <w:szCs w:val="28"/>
        </w:rPr>
        <w:t>К.УОВЦ «Оріон» 2020р.</w:t>
      </w:r>
    </w:p>
    <w:p w14:paraId="4A32B29D" w14:textId="77777777" w:rsidR="00095AFD" w:rsidRPr="00095AFD" w:rsidRDefault="00095AFD" w:rsidP="00095AFD">
      <w:pPr>
        <w:shd w:val="clear" w:color="auto" w:fill="FFFFFF"/>
        <w:tabs>
          <w:tab w:val="left" w:pos="350"/>
        </w:tabs>
        <w:spacing w:after="0" w:line="240" w:lineRule="auto"/>
        <w:rPr>
          <w:rFonts w:ascii="Times New Roman" w:eastAsia="Times New Roman" w:hAnsi="Times New Roman" w:cs="Times New Roman"/>
          <w:sz w:val="28"/>
          <w:szCs w:val="28"/>
        </w:rPr>
      </w:pPr>
      <w:r w:rsidRPr="00095AFD">
        <w:rPr>
          <w:rFonts w:ascii="Times New Roman" w:eastAsia="Times New Roman" w:hAnsi="Times New Roman" w:cs="Times New Roman"/>
          <w:sz w:val="28"/>
          <w:szCs w:val="28"/>
        </w:rPr>
        <w:t>2. Щупак І.Я.. Всесвітня історія</w:t>
      </w:r>
      <w:r w:rsidRPr="00095AFD">
        <w:rPr>
          <w:rFonts w:ascii="Times New Roman" w:eastAsia="Times New Roman" w:hAnsi="Times New Roman" w:cs="Times New Roman"/>
          <w:spacing w:val="-4"/>
          <w:sz w:val="28"/>
          <w:szCs w:val="28"/>
        </w:rPr>
        <w:t xml:space="preserve">7 клас </w:t>
      </w:r>
      <w:r w:rsidRPr="00095AFD">
        <w:rPr>
          <w:rFonts w:ascii="Times New Roman" w:eastAsia="Times New Roman" w:hAnsi="Times New Roman" w:cs="Times New Roman"/>
          <w:sz w:val="28"/>
          <w:szCs w:val="28"/>
        </w:rPr>
        <w:t>К.УОВЦ «Оріон» 2020  р.</w:t>
      </w:r>
    </w:p>
    <w:p w14:paraId="15FAFD17" w14:textId="77777777" w:rsidR="00095AFD" w:rsidRPr="00095AFD" w:rsidRDefault="00095AFD" w:rsidP="00095AFD">
      <w:pPr>
        <w:shd w:val="clear" w:color="auto" w:fill="FFFFFF"/>
        <w:tabs>
          <w:tab w:val="left" w:pos="350"/>
        </w:tabs>
        <w:spacing w:before="10" w:after="0" w:line="240" w:lineRule="auto"/>
        <w:rPr>
          <w:rFonts w:ascii="Times New Roman" w:eastAsia="Times New Roman" w:hAnsi="Times New Roman" w:cs="Times New Roman"/>
          <w:sz w:val="28"/>
          <w:szCs w:val="28"/>
        </w:rPr>
      </w:pPr>
      <w:r w:rsidRPr="00095AFD">
        <w:rPr>
          <w:rFonts w:ascii="Times New Roman" w:eastAsia="Times New Roman" w:hAnsi="Times New Roman" w:cs="Times New Roman"/>
          <w:spacing w:val="-10"/>
          <w:sz w:val="28"/>
          <w:szCs w:val="28"/>
        </w:rPr>
        <w:t>3.</w:t>
      </w:r>
      <w:r w:rsidRPr="00095AFD">
        <w:rPr>
          <w:rFonts w:ascii="Times New Roman" w:eastAsia="Times New Roman" w:hAnsi="Times New Roman" w:cs="Times New Roman"/>
          <w:sz w:val="28"/>
          <w:szCs w:val="28"/>
        </w:rPr>
        <w:tab/>
        <w:t>Гісем О.В</w:t>
      </w:r>
      <w:r w:rsidRPr="00095AFD">
        <w:rPr>
          <w:rFonts w:ascii="Times New Roman" w:eastAsia="Times New Roman" w:hAnsi="Times New Roman" w:cs="Times New Roman"/>
          <w:spacing w:val="-1"/>
          <w:sz w:val="28"/>
          <w:szCs w:val="28"/>
        </w:rPr>
        <w:t xml:space="preserve">. Історія України </w:t>
      </w:r>
      <w:r w:rsidRPr="00095AFD">
        <w:rPr>
          <w:rFonts w:ascii="Times New Roman" w:eastAsia="Times New Roman" w:hAnsi="Times New Roman" w:cs="Times New Roman"/>
          <w:spacing w:val="-5"/>
          <w:sz w:val="28"/>
          <w:szCs w:val="28"/>
        </w:rPr>
        <w:t>8 клас. Х</w:t>
      </w:r>
      <w:r w:rsidRPr="00095AFD">
        <w:rPr>
          <w:rFonts w:ascii="Times New Roman" w:eastAsia="Times New Roman" w:hAnsi="Times New Roman" w:cs="Times New Roman"/>
          <w:bCs/>
          <w:spacing w:val="-10"/>
          <w:sz w:val="28"/>
          <w:szCs w:val="28"/>
        </w:rPr>
        <w:t>. Ранок</w:t>
      </w:r>
      <w:r w:rsidRPr="00095AFD">
        <w:rPr>
          <w:rFonts w:ascii="Times New Roman" w:eastAsia="Times New Roman" w:hAnsi="Times New Roman" w:cs="Times New Roman"/>
          <w:spacing w:val="-1"/>
          <w:sz w:val="28"/>
          <w:szCs w:val="28"/>
        </w:rPr>
        <w:t xml:space="preserve"> 2021 р.</w:t>
      </w:r>
    </w:p>
    <w:p w14:paraId="58CC1CD7" w14:textId="77777777" w:rsidR="00095AFD" w:rsidRPr="00095AFD" w:rsidRDefault="00095AFD" w:rsidP="00095AFD">
      <w:pPr>
        <w:shd w:val="clear" w:color="auto" w:fill="FFFFFF"/>
        <w:tabs>
          <w:tab w:val="left" w:pos="365"/>
        </w:tabs>
        <w:spacing w:after="0" w:line="240" w:lineRule="auto"/>
        <w:rPr>
          <w:rFonts w:ascii="Times New Roman" w:eastAsia="Times New Roman" w:hAnsi="Times New Roman" w:cs="Times New Roman"/>
          <w:sz w:val="28"/>
          <w:szCs w:val="28"/>
        </w:rPr>
      </w:pPr>
      <w:r w:rsidRPr="00095AFD">
        <w:rPr>
          <w:rFonts w:ascii="Times New Roman" w:eastAsia="Times New Roman" w:hAnsi="Times New Roman" w:cs="Times New Roman"/>
          <w:spacing w:val="-13"/>
          <w:sz w:val="28"/>
          <w:szCs w:val="28"/>
        </w:rPr>
        <w:t>4.</w:t>
      </w:r>
      <w:r w:rsidRPr="00095AFD">
        <w:rPr>
          <w:rFonts w:ascii="Times New Roman" w:eastAsia="Times New Roman" w:hAnsi="Times New Roman" w:cs="Times New Roman"/>
          <w:sz w:val="28"/>
          <w:szCs w:val="28"/>
        </w:rPr>
        <w:tab/>
        <w:t xml:space="preserve">Мартинюк О.В. Всесвітня історія </w:t>
      </w:r>
      <w:r w:rsidRPr="00095AFD">
        <w:rPr>
          <w:rFonts w:ascii="Times New Roman" w:eastAsia="Times New Roman" w:hAnsi="Times New Roman" w:cs="Times New Roman"/>
          <w:spacing w:val="-5"/>
          <w:sz w:val="28"/>
          <w:szCs w:val="28"/>
        </w:rPr>
        <w:t>8 клас.</w:t>
      </w:r>
      <w:r w:rsidRPr="00095AFD">
        <w:rPr>
          <w:rFonts w:ascii="Times New Roman" w:eastAsia="Times New Roman" w:hAnsi="Times New Roman" w:cs="Times New Roman"/>
          <w:sz w:val="28"/>
          <w:szCs w:val="28"/>
          <w:lang w:val="en-US"/>
        </w:rPr>
        <w:t>X</w:t>
      </w:r>
      <w:r w:rsidRPr="00095AFD">
        <w:rPr>
          <w:rFonts w:ascii="Times New Roman" w:eastAsia="Times New Roman" w:hAnsi="Times New Roman" w:cs="Times New Roman"/>
          <w:sz w:val="28"/>
          <w:szCs w:val="28"/>
        </w:rPr>
        <w:t xml:space="preserve">. «Ранок» 2021 р.                                                    </w:t>
      </w:r>
      <w:r w:rsidRPr="00095AFD">
        <w:rPr>
          <w:rFonts w:ascii="Times New Roman" w:eastAsia="Times New Roman" w:hAnsi="Times New Roman" w:cs="Times New Roman"/>
          <w:spacing w:val="-15"/>
          <w:sz w:val="28"/>
          <w:szCs w:val="28"/>
        </w:rPr>
        <w:t>5.</w:t>
      </w:r>
      <w:r w:rsidRPr="00095AFD">
        <w:rPr>
          <w:rFonts w:ascii="Times New Roman" w:eastAsia="Times New Roman" w:hAnsi="Times New Roman" w:cs="Times New Roman"/>
          <w:sz w:val="28"/>
          <w:szCs w:val="28"/>
        </w:rPr>
        <w:tab/>
        <w:t xml:space="preserve">В.С.Власов Історія України </w:t>
      </w:r>
      <w:r w:rsidRPr="00095AFD">
        <w:rPr>
          <w:rFonts w:ascii="Times New Roman" w:eastAsia="Times New Roman" w:hAnsi="Times New Roman" w:cs="Times New Roman"/>
          <w:spacing w:val="-3"/>
          <w:sz w:val="28"/>
          <w:szCs w:val="28"/>
        </w:rPr>
        <w:t>9 клас</w:t>
      </w:r>
      <w:r w:rsidRPr="00095AFD">
        <w:rPr>
          <w:rFonts w:ascii="Times New Roman" w:eastAsia="Times New Roman" w:hAnsi="Times New Roman" w:cs="Times New Roman"/>
          <w:sz w:val="28"/>
          <w:szCs w:val="28"/>
        </w:rPr>
        <w:t xml:space="preserve"> К. Літера ЛТД 2017 р.                                  </w:t>
      </w:r>
      <w:r w:rsidRPr="00095AFD">
        <w:rPr>
          <w:rFonts w:ascii="Times New Roman" w:eastAsia="Times New Roman" w:hAnsi="Times New Roman" w:cs="Times New Roman"/>
          <w:sz w:val="28"/>
          <w:szCs w:val="28"/>
        </w:rPr>
        <w:tab/>
      </w:r>
      <w:r w:rsidRPr="00095AFD">
        <w:rPr>
          <w:rFonts w:ascii="Times New Roman" w:eastAsia="Times New Roman" w:hAnsi="Times New Roman" w:cs="Times New Roman"/>
          <w:spacing w:val="-4"/>
          <w:sz w:val="28"/>
          <w:szCs w:val="28"/>
        </w:rPr>
        <w:t xml:space="preserve"> 6.Дячков С.В.Всесвітня історія </w:t>
      </w:r>
      <w:r w:rsidRPr="00095AFD">
        <w:rPr>
          <w:rFonts w:ascii="Times New Roman" w:eastAsia="Times New Roman" w:hAnsi="Times New Roman" w:cs="Times New Roman"/>
          <w:spacing w:val="-5"/>
          <w:sz w:val="28"/>
          <w:szCs w:val="28"/>
        </w:rPr>
        <w:t xml:space="preserve">9 клас </w:t>
      </w:r>
      <w:r w:rsidRPr="00095AFD">
        <w:rPr>
          <w:rFonts w:ascii="Times New Roman" w:eastAsia="Times New Roman" w:hAnsi="Times New Roman" w:cs="Times New Roman"/>
          <w:sz w:val="28"/>
          <w:szCs w:val="28"/>
          <w:lang w:val="en-US"/>
        </w:rPr>
        <w:t>X</w:t>
      </w:r>
      <w:r w:rsidRPr="00095AFD">
        <w:rPr>
          <w:rFonts w:ascii="Times New Roman" w:eastAsia="Times New Roman" w:hAnsi="Times New Roman" w:cs="Times New Roman"/>
          <w:sz w:val="28"/>
          <w:szCs w:val="28"/>
        </w:rPr>
        <w:t xml:space="preserve">. «Ранок» </w:t>
      </w:r>
      <w:r w:rsidRPr="00095AFD">
        <w:rPr>
          <w:rFonts w:ascii="Times New Roman" w:eastAsia="Times New Roman" w:hAnsi="Times New Roman" w:cs="Times New Roman"/>
          <w:spacing w:val="-4"/>
          <w:sz w:val="28"/>
          <w:szCs w:val="28"/>
        </w:rPr>
        <w:t>2017 р.</w:t>
      </w:r>
      <w:r w:rsidRPr="00095AFD">
        <w:rPr>
          <w:rFonts w:ascii="Times New Roman" w:eastAsia="Times New Roman" w:hAnsi="Times New Roman" w:cs="Times New Roman"/>
          <w:sz w:val="28"/>
          <w:szCs w:val="28"/>
        </w:rPr>
        <w:t xml:space="preserve">                                                        7. </w:t>
      </w:r>
      <w:r w:rsidRPr="00095AFD">
        <w:rPr>
          <w:rFonts w:ascii="Times New Roman" w:eastAsia="Times New Roman" w:hAnsi="Times New Roman" w:cs="Times New Roman"/>
          <w:spacing w:val="-2"/>
          <w:sz w:val="28"/>
          <w:szCs w:val="28"/>
        </w:rPr>
        <w:t xml:space="preserve">Наровлянський О.Д. Правознавство (практичний курс) </w:t>
      </w:r>
      <w:r w:rsidRPr="00095AFD">
        <w:rPr>
          <w:rFonts w:ascii="Times New Roman" w:eastAsia="Times New Roman" w:hAnsi="Times New Roman" w:cs="Times New Roman"/>
          <w:sz w:val="28"/>
          <w:szCs w:val="28"/>
        </w:rPr>
        <w:t xml:space="preserve">9 клас </w:t>
      </w:r>
      <w:r w:rsidRPr="00095AFD">
        <w:rPr>
          <w:rFonts w:ascii="Times New Roman" w:eastAsia="Times New Roman" w:hAnsi="Times New Roman" w:cs="Times New Roman"/>
          <w:spacing w:val="-2"/>
          <w:sz w:val="28"/>
          <w:szCs w:val="28"/>
        </w:rPr>
        <w:t>К.2017</w:t>
      </w:r>
      <w:r w:rsidRPr="00095AFD">
        <w:rPr>
          <w:rFonts w:ascii="Times New Roman" w:eastAsia="Times New Roman" w:hAnsi="Times New Roman" w:cs="Times New Roman"/>
          <w:sz w:val="28"/>
          <w:szCs w:val="28"/>
        </w:rPr>
        <w:t xml:space="preserve"> р.</w:t>
      </w:r>
    </w:p>
    <w:p w14:paraId="7C59CCAA" w14:textId="459EC2C3" w:rsidR="00095AFD" w:rsidRPr="006D6595" w:rsidRDefault="00095AFD" w:rsidP="006D6595">
      <w:pPr>
        <w:shd w:val="clear" w:color="auto" w:fill="FFFFFF"/>
        <w:tabs>
          <w:tab w:val="left" w:pos="365"/>
        </w:tabs>
        <w:spacing w:after="0" w:line="240" w:lineRule="auto"/>
        <w:rPr>
          <w:rFonts w:ascii="Times New Roman" w:eastAsia="Times New Roman" w:hAnsi="Times New Roman" w:cs="Times New Roman"/>
          <w:b/>
          <w:sz w:val="28"/>
          <w:szCs w:val="28"/>
        </w:rPr>
      </w:pPr>
      <w:r w:rsidRPr="00095AFD">
        <w:rPr>
          <w:rFonts w:ascii="Times New Roman" w:eastAsia="Times New Roman" w:hAnsi="Times New Roman" w:cs="Times New Roman"/>
          <w:sz w:val="28"/>
          <w:szCs w:val="28"/>
        </w:rPr>
        <w:t xml:space="preserve">     </w:t>
      </w:r>
    </w:p>
    <w:p w14:paraId="4D816FAB" w14:textId="2669720B" w:rsidR="00095AFD" w:rsidRPr="00095AFD" w:rsidRDefault="00095AFD" w:rsidP="006D6595">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Матеріально-технічне забезпечення освітньої діяльності</w:t>
      </w:r>
    </w:p>
    <w:p w14:paraId="79A5DB91"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b/>
          <w:bCs/>
          <w:i/>
          <w:iCs/>
          <w:color w:val="000000"/>
          <w:sz w:val="28"/>
          <w:szCs w:val="28"/>
          <w:lang w:eastAsia="uk-UA"/>
        </w:rPr>
        <w:t>1. Забезпеченість навчальними кабінетами:</w:t>
      </w:r>
    </w:p>
    <w:p w14:paraId="6AE551D1"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i/>
          <w:iCs/>
          <w:color w:val="000000"/>
          <w:sz w:val="28"/>
          <w:szCs w:val="28"/>
          <w:lang w:eastAsia="uk-UA"/>
        </w:rPr>
        <w:t>кабінети початкових класів – 4 </w:t>
      </w:r>
    </w:p>
    <w:p w14:paraId="7A80C0C6"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i/>
          <w:iCs/>
          <w:color w:val="000000"/>
          <w:sz w:val="28"/>
          <w:szCs w:val="28"/>
          <w:lang w:eastAsia="uk-UA"/>
        </w:rPr>
        <w:t>кабінет української мови і літератури – 1 </w:t>
      </w:r>
    </w:p>
    <w:p w14:paraId="387063E4"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i/>
          <w:iCs/>
          <w:color w:val="000000"/>
          <w:sz w:val="28"/>
          <w:szCs w:val="28"/>
          <w:lang w:eastAsia="uk-UA"/>
        </w:rPr>
        <w:t>кабінет німецької мови – 1 </w:t>
      </w:r>
    </w:p>
    <w:p w14:paraId="4AB4F453"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i/>
          <w:iCs/>
          <w:color w:val="000000"/>
          <w:sz w:val="28"/>
          <w:szCs w:val="28"/>
          <w:lang w:eastAsia="uk-UA"/>
        </w:rPr>
        <w:t>кабінети математики – 1 </w:t>
      </w:r>
    </w:p>
    <w:p w14:paraId="1B0DED7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i/>
          <w:iCs/>
          <w:color w:val="000000"/>
          <w:sz w:val="28"/>
          <w:szCs w:val="28"/>
          <w:lang w:eastAsia="uk-UA"/>
        </w:rPr>
        <w:t>кабінет географії, біології – 1 </w:t>
      </w:r>
    </w:p>
    <w:p w14:paraId="005BDBDB"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i/>
          <w:iCs/>
          <w:color w:val="000000"/>
          <w:sz w:val="28"/>
          <w:szCs w:val="28"/>
          <w:lang w:eastAsia="uk-UA"/>
        </w:rPr>
        <w:t>кабінет фізики та інформатики – 1 </w:t>
      </w:r>
    </w:p>
    <w:p w14:paraId="5F0E0A11"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i/>
          <w:iCs/>
          <w:color w:val="000000"/>
          <w:sz w:val="28"/>
          <w:szCs w:val="28"/>
          <w:lang w:eastAsia="uk-UA"/>
        </w:rPr>
        <w:t>кабінет групи подовженого дня – 1 </w:t>
      </w:r>
    </w:p>
    <w:p w14:paraId="38A52025"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i/>
          <w:iCs/>
          <w:color w:val="000000"/>
          <w:sz w:val="28"/>
          <w:szCs w:val="28"/>
          <w:lang w:eastAsia="uk-UA"/>
        </w:rPr>
        <w:t>спортивна зала – 1</w:t>
      </w:r>
    </w:p>
    <w:p w14:paraId="31CEF7DF"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i/>
          <w:iCs/>
          <w:color w:val="000000"/>
          <w:sz w:val="28"/>
          <w:szCs w:val="28"/>
          <w:lang w:eastAsia="uk-UA"/>
        </w:rPr>
        <w:t>їдальня – 48 місць.</w:t>
      </w:r>
    </w:p>
    <w:p w14:paraId="05C1CFFB" w14:textId="385256E8" w:rsidR="00095AFD" w:rsidRPr="006D6595" w:rsidRDefault="00095AFD" w:rsidP="006D6595">
      <w:pPr>
        <w:pStyle w:val="a7"/>
        <w:numPr>
          <w:ilvl w:val="0"/>
          <w:numId w:val="33"/>
        </w:numPr>
        <w:spacing w:after="0" w:line="240" w:lineRule="auto"/>
        <w:jc w:val="both"/>
        <w:rPr>
          <w:rFonts w:ascii="Times New Roman" w:eastAsia="Times New Roman" w:hAnsi="Times New Roman" w:cs="Times New Roman"/>
          <w:sz w:val="24"/>
          <w:szCs w:val="24"/>
          <w:lang w:eastAsia="uk-UA"/>
        </w:rPr>
      </w:pPr>
      <w:r w:rsidRPr="006D6595">
        <w:rPr>
          <w:rFonts w:ascii="Times New Roman" w:eastAsia="Times New Roman" w:hAnsi="Times New Roman" w:cs="Times New Roman"/>
          <w:b/>
          <w:bCs/>
          <w:i/>
          <w:iCs/>
          <w:color w:val="000000"/>
          <w:sz w:val="28"/>
          <w:szCs w:val="28"/>
          <w:lang w:eastAsia="uk-UA"/>
        </w:rPr>
        <w:lastRenderedPageBreak/>
        <w:t>Підключення всіх навчальних класів до мережі Інтернет.</w:t>
      </w:r>
    </w:p>
    <w:p w14:paraId="43A8A86E" w14:textId="6C8C06CA" w:rsidR="006D6595" w:rsidRDefault="006D6595" w:rsidP="006D6595">
      <w:pPr>
        <w:spacing w:after="0" w:line="240" w:lineRule="auto"/>
        <w:jc w:val="both"/>
        <w:rPr>
          <w:rFonts w:ascii="Times New Roman" w:eastAsia="Times New Roman" w:hAnsi="Times New Roman" w:cs="Times New Roman"/>
          <w:sz w:val="24"/>
          <w:szCs w:val="24"/>
          <w:lang w:eastAsia="uk-UA"/>
        </w:rPr>
      </w:pPr>
    </w:p>
    <w:p w14:paraId="52ED6952" w14:textId="78EE4507" w:rsidR="006D6595" w:rsidRDefault="006D6595" w:rsidP="006D6595">
      <w:pPr>
        <w:spacing w:after="0" w:line="240" w:lineRule="auto"/>
        <w:jc w:val="both"/>
        <w:rPr>
          <w:rFonts w:ascii="Times New Roman" w:eastAsia="Times New Roman" w:hAnsi="Times New Roman" w:cs="Times New Roman"/>
          <w:sz w:val="24"/>
          <w:szCs w:val="24"/>
          <w:lang w:eastAsia="uk-UA"/>
        </w:rPr>
      </w:pPr>
    </w:p>
    <w:p w14:paraId="67DB205E" w14:textId="5C7595AE" w:rsidR="006D6595" w:rsidRDefault="006D6595" w:rsidP="006D6595">
      <w:pPr>
        <w:spacing w:after="0" w:line="240" w:lineRule="auto"/>
        <w:jc w:val="both"/>
        <w:rPr>
          <w:rFonts w:ascii="Times New Roman" w:eastAsia="Times New Roman" w:hAnsi="Times New Roman" w:cs="Times New Roman"/>
          <w:sz w:val="24"/>
          <w:szCs w:val="24"/>
          <w:lang w:eastAsia="uk-UA"/>
        </w:rPr>
      </w:pPr>
    </w:p>
    <w:p w14:paraId="25FC24C1" w14:textId="551AD335" w:rsidR="006D6595" w:rsidRDefault="006D6595" w:rsidP="006D6595">
      <w:pPr>
        <w:spacing w:after="0" w:line="240" w:lineRule="auto"/>
        <w:jc w:val="both"/>
        <w:rPr>
          <w:rFonts w:ascii="Times New Roman" w:eastAsia="Times New Roman" w:hAnsi="Times New Roman" w:cs="Times New Roman"/>
          <w:sz w:val="24"/>
          <w:szCs w:val="24"/>
          <w:lang w:eastAsia="uk-UA"/>
        </w:rPr>
      </w:pPr>
    </w:p>
    <w:p w14:paraId="012582F5" w14:textId="77777777" w:rsidR="006D6595" w:rsidRPr="006D6595" w:rsidRDefault="006D6595" w:rsidP="006D6595">
      <w:pPr>
        <w:spacing w:after="0" w:line="240" w:lineRule="auto"/>
        <w:jc w:val="both"/>
        <w:rPr>
          <w:rFonts w:ascii="Times New Roman" w:eastAsia="Times New Roman" w:hAnsi="Times New Roman" w:cs="Times New Roman"/>
          <w:sz w:val="24"/>
          <w:szCs w:val="24"/>
          <w:lang w:eastAsia="uk-UA"/>
        </w:rPr>
      </w:pPr>
    </w:p>
    <w:p w14:paraId="775481DC" w14:textId="77777777" w:rsidR="00095AFD" w:rsidRPr="00095AFD" w:rsidRDefault="00095AFD" w:rsidP="00E02B82">
      <w:pPr>
        <w:widowControl w:val="0"/>
        <w:numPr>
          <w:ilvl w:val="0"/>
          <w:numId w:val="38"/>
        </w:numPr>
        <w:shd w:val="clear" w:color="auto" w:fill="FFFFFF"/>
        <w:tabs>
          <w:tab w:val="left" w:pos="284"/>
        </w:tabs>
        <w:spacing w:after="0" w:line="240" w:lineRule="auto"/>
        <w:ind w:left="993"/>
        <w:jc w:val="both"/>
        <w:rPr>
          <w:rFonts w:ascii="Times New Roman" w:eastAsia="Calibri" w:hAnsi="Times New Roman" w:cs="Times New Roman"/>
          <w:b/>
          <w:sz w:val="28"/>
          <w:szCs w:val="28"/>
        </w:rPr>
      </w:pPr>
      <w:r w:rsidRPr="00095AFD">
        <w:rPr>
          <w:rFonts w:ascii="Times New Roman" w:eastAsia="Calibri" w:hAnsi="Times New Roman" w:cs="Times New Roman"/>
          <w:b/>
          <w:sz w:val="28"/>
          <w:szCs w:val="28"/>
        </w:rPr>
        <w:t>Якість проведення навчальних занять здійснюється через вивчення:</w:t>
      </w:r>
    </w:p>
    <w:p w14:paraId="0006BF2D" w14:textId="77777777" w:rsidR="00095AFD" w:rsidRPr="00095AFD" w:rsidRDefault="00095AFD" w:rsidP="00E02B82">
      <w:pPr>
        <w:widowControl w:val="0"/>
        <w:numPr>
          <w:ilvl w:val="0"/>
          <w:numId w:val="39"/>
        </w:numPr>
        <w:shd w:val="clear" w:color="auto" w:fill="FFFFFF"/>
        <w:tabs>
          <w:tab w:val="left" w:pos="284"/>
        </w:tabs>
        <w:spacing w:after="0" w:line="240" w:lineRule="auto"/>
        <w:jc w:val="both"/>
        <w:rPr>
          <w:rFonts w:ascii="Times New Roman" w:eastAsia="Calibri" w:hAnsi="Times New Roman" w:cs="Times New Roman"/>
          <w:sz w:val="28"/>
          <w:szCs w:val="28"/>
        </w:rPr>
      </w:pPr>
      <w:r w:rsidRPr="00095AFD">
        <w:rPr>
          <w:rFonts w:ascii="Times New Roman" w:eastAsia="Microsoft Sans Serif" w:hAnsi="Times New Roman" w:cs="Times New Roman"/>
          <w:color w:val="000000"/>
          <w:sz w:val="28"/>
          <w:szCs w:val="28"/>
          <w:lang w:bidi="en-US"/>
        </w:rPr>
        <w:t>стану викладання української літератури – жовтень 2023 р.</w:t>
      </w:r>
    </w:p>
    <w:p w14:paraId="1DE0C457" w14:textId="77777777" w:rsidR="00095AFD" w:rsidRPr="00095AFD" w:rsidRDefault="00095AFD" w:rsidP="00E02B82">
      <w:pPr>
        <w:widowControl w:val="0"/>
        <w:numPr>
          <w:ilvl w:val="0"/>
          <w:numId w:val="39"/>
        </w:numPr>
        <w:shd w:val="clear" w:color="auto" w:fill="FFFFFF"/>
        <w:tabs>
          <w:tab w:val="left" w:pos="284"/>
        </w:tabs>
        <w:spacing w:after="0" w:line="240" w:lineRule="auto"/>
        <w:jc w:val="both"/>
        <w:rPr>
          <w:rFonts w:ascii="Times New Roman" w:eastAsia="Calibri" w:hAnsi="Times New Roman" w:cs="Times New Roman"/>
          <w:sz w:val="28"/>
          <w:szCs w:val="28"/>
        </w:rPr>
      </w:pPr>
      <w:r w:rsidRPr="00095AFD">
        <w:rPr>
          <w:rFonts w:ascii="Times New Roman" w:eastAsia="Microsoft Sans Serif" w:hAnsi="Times New Roman" w:cs="Times New Roman"/>
          <w:color w:val="000000"/>
          <w:sz w:val="28"/>
          <w:szCs w:val="28"/>
          <w:lang w:bidi="en-US"/>
        </w:rPr>
        <w:t xml:space="preserve">стану викладання хімії — листопад 2023 р. </w:t>
      </w:r>
    </w:p>
    <w:p w14:paraId="52D910C7" w14:textId="77777777" w:rsidR="00095AFD" w:rsidRPr="00095AFD" w:rsidRDefault="00095AFD" w:rsidP="00E02B82">
      <w:pPr>
        <w:widowControl w:val="0"/>
        <w:numPr>
          <w:ilvl w:val="0"/>
          <w:numId w:val="39"/>
        </w:numPr>
        <w:shd w:val="clear" w:color="auto" w:fill="FFFFFF"/>
        <w:tabs>
          <w:tab w:val="left" w:pos="284"/>
        </w:tabs>
        <w:spacing w:after="0" w:line="240" w:lineRule="auto"/>
        <w:jc w:val="both"/>
        <w:rPr>
          <w:rFonts w:ascii="Times New Roman" w:eastAsia="Calibri" w:hAnsi="Times New Roman" w:cs="Times New Roman"/>
          <w:sz w:val="28"/>
          <w:szCs w:val="28"/>
        </w:rPr>
      </w:pPr>
      <w:r w:rsidRPr="00095AFD">
        <w:rPr>
          <w:rFonts w:ascii="Times New Roman" w:eastAsia="Microsoft Sans Serif" w:hAnsi="Times New Roman" w:cs="Times New Roman"/>
          <w:color w:val="000000"/>
          <w:sz w:val="28"/>
          <w:szCs w:val="28"/>
          <w:lang w:bidi="en-US"/>
        </w:rPr>
        <w:t>стану викладання образотворчого мистецтва – лютий 2024 р.</w:t>
      </w:r>
    </w:p>
    <w:p w14:paraId="6C657B3B" w14:textId="77777777" w:rsidR="00095AFD" w:rsidRPr="00095AFD" w:rsidRDefault="00095AFD" w:rsidP="00E02B82">
      <w:pPr>
        <w:widowControl w:val="0"/>
        <w:numPr>
          <w:ilvl w:val="0"/>
          <w:numId w:val="39"/>
        </w:numPr>
        <w:shd w:val="clear" w:color="auto" w:fill="FFFFFF"/>
        <w:tabs>
          <w:tab w:val="left" w:pos="284"/>
        </w:tabs>
        <w:spacing w:after="0" w:line="240" w:lineRule="auto"/>
        <w:jc w:val="both"/>
        <w:rPr>
          <w:rFonts w:ascii="Times New Roman" w:eastAsia="Calibri" w:hAnsi="Times New Roman" w:cs="Times New Roman"/>
          <w:sz w:val="28"/>
          <w:szCs w:val="28"/>
        </w:rPr>
      </w:pPr>
      <w:r w:rsidRPr="00095AFD">
        <w:rPr>
          <w:rFonts w:ascii="Times New Roman" w:eastAsia="Microsoft Sans Serif" w:hAnsi="Times New Roman" w:cs="Times New Roman"/>
          <w:color w:val="000000"/>
          <w:sz w:val="28"/>
          <w:szCs w:val="28"/>
          <w:lang w:bidi="en-US"/>
        </w:rPr>
        <w:t>стану викладання інформатики–  квітень 2024 р.</w:t>
      </w:r>
    </w:p>
    <w:p w14:paraId="0C357794" w14:textId="77777777" w:rsidR="00095AFD" w:rsidRPr="00095AFD" w:rsidRDefault="00095AFD" w:rsidP="00E02B82">
      <w:pPr>
        <w:widowControl w:val="0"/>
        <w:numPr>
          <w:ilvl w:val="0"/>
          <w:numId w:val="38"/>
        </w:numPr>
        <w:shd w:val="clear" w:color="auto" w:fill="FFFFFF"/>
        <w:tabs>
          <w:tab w:val="left" w:pos="284"/>
          <w:tab w:val="left" w:pos="1134"/>
        </w:tabs>
        <w:spacing w:after="0" w:line="240" w:lineRule="auto"/>
        <w:ind w:left="993"/>
        <w:rPr>
          <w:rFonts w:ascii="Times New Roman" w:eastAsia="Calibri" w:hAnsi="Times New Roman" w:cs="Times New Roman"/>
          <w:sz w:val="28"/>
          <w:szCs w:val="28"/>
        </w:rPr>
      </w:pPr>
      <w:r w:rsidRPr="00095AFD">
        <w:rPr>
          <w:rFonts w:ascii="Times New Roman" w:eastAsia="Calibri" w:hAnsi="Times New Roman" w:cs="Times New Roman"/>
          <w:sz w:val="28"/>
          <w:szCs w:val="28"/>
        </w:rPr>
        <w:t xml:space="preserve">  </w:t>
      </w:r>
      <w:r w:rsidRPr="00095AFD">
        <w:rPr>
          <w:rFonts w:ascii="Times New Roman" w:eastAsia="Calibri" w:hAnsi="Times New Roman" w:cs="Times New Roman"/>
          <w:b/>
          <w:sz w:val="28"/>
          <w:szCs w:val="28"/>
        </w:rPr>
        <w:t xml:space="preserve">Моніторинг досягнення </w:t>
      </w:r>
      <w:r w:rsidRPr="00095AFD">
        <w:rPr>
          <w:rFonts w:ascii="Times New Roman" w:eastAsia="Times New Roman" w:hAnsi="Times New Roman" w:cs="Times New Roman"/>
          <w:b/>
          <w:sz w:val="28"/>
          <w:szCs w:val="28"/>
          <w:lang w:eastAsia="uk-UA"/>
        </w:rPr>
        <w:t xml:space="preserve">учнями </w:t>
      </w:r>
      <w:r w:rsidRPr="00095AFD">
        <w:rPr>
          <w:rFonts w:ascii="Times New Roman" w:eastAsia="Calibri" w:hAnsi="Times New Roman" w:cs="Times New Roman"/>
          <w:b/>
          <w:sz w:val="28"/>
          <w:szCs w:val="28"/>
        </w:rPr>
        <w:t>результатів навчання</w:t>
      </w:r>
      <w:r w:rsidRPr="00095AFD">
        <w:rPr>
          <w:rFonts w:ascii="Times New Roman" w:eastAsia="Calibri" w:hAnsi="Times New Roman" w:cs="Times New Roman"/>
          <w:sz w:val="28"/>
          <w:szCs w:val="28"/>
        </w:rPr>
        <w:t xml:space="preserve"> (компетентностей):</w:t>
      </w:r>
    </w:p>
    <w:p w14:paraId="7A392707" w14:textId="77777777" w:rsidR="00095AFD" w:rsidRPr="00095AFD" w:rsidRDefault="00095AFD" w:rsidP="00E02B82">
      <w:pPr>
        <w:widowControl w:val="0"/>
        <w:numPr>
          <w:ilvl w:val="0"/>
          <w:numId w:val="40"/>
        </w:numPr>
        <w:shd w:val="clear" w:color="auto" w:fill="FFFFFF"/>
        <w:tabs>
          <w:tab w:val="left" w:pos="284"/>
          <w:tab w:val="left" w:pos="1134"/>
        </w:tabs>
        <w:spacing w:after="0" w:line="240" w:lineRule="auto"/>
        <w:jc w:val="both"/>
        <w:rPr>
          <w:rFonts w:ascii="Times New Roman" w:eastAsia="Calibri" w:hAnsi="Times New Roman" w:cs="Times New Roman"/>
          <w:sz w:val="28"/>
          <w:szCs w:val="28"/>
        </w:rPr>
      </w:pPr>
      <w:r w:rsidRPr="00095AFD">
        <w:rPr>
          <w:rFonts w:ascii="Times New Roman" w:eastAsia="Calibri" w:hAnsi="Times New Roman" w:cs="Times New Roman"/>
          <w:sz w:val="28"/>
          <w:szCs w:val="28"/>
        </w:rPr>
        <w:t>рівень формування предметних компетентностей з української мови (вересень, грудень, травень  2023 - 2024 н.р.)</w:t>
      </w:r>
    </w:p>
    <w:p w14:paraId="7D9B3592" w14:textId="77777777" w:rsidR="00095AFD" w:rsidRPr="00095AFD" w:rsidRDefault="00095AFD" w:rsidP="00E02B82">
      <w:pPr>
        <w:widowControl w:val="0"/>
        <w:numPr>
          <w:ilvl w:val="0"/>
          <w:numId w:val="40"/>
        </w:numPr>
        <w:shd w:val="clear" w:color="auto" w:fill="FFFFFF"/>
        <w:tabs>
          <w:tab w:val="left" w:pos="284"/>
          <w:tab w:val="left" w:pos="1134"/>
        </w:tabs>
        <w:spacing w:after="0" w:line="240" w:lineRule="auto"/>
        <w:jc w:val="both"/>
        <w:rPr>
          <w:rFonts w:ascii="Times New Roman" w:eastAsia="Calibri" w:hAnsi="Times New Roman" w:cs="Times New Roman"/>
          <w:sz w:val="28"/>
          <w:szCs w:val="28"/>
        </w:rPr>
      </w:pPr>
      <w:r w:rsidRPr="00095AFD">
        <w:rPr>
          <w:rFonts w:ascii="Times New Roman" w:eastAsia="Calibri" w:hAnsi="Times New Roman" w:cs="Times New Roman"/>
          <w:sz w:val="28"/>
          <w:szCs w:val="28"/>
        </w:rPr>
        <w:t>рівень формування предметних компетентностей з математики  (вересень, грудень, травень  2023 - 2024 н.р.)</w:t>
      </w:r>
    </w:p>
    <w:p w14:paraId="46630FF5" w14:textId="77777777" w:rsidR="00095AFD" w:rsidRPr="00095AFD" w:rsidRDefault="00095AFD" w:rsidP="00E02B82">
      <w:pPr>
        <w:widowControl w:val="0"/>
        <w:numPr>
          <w:ilvl w:val="0"/>
          <w:numId w:val="40"/>
        </w:numPr>
        <w:shd w:val="clear" w:color="auto" w:fill="FFFFFF"/>
        <w:tabs>
          <w:tab w:val="left" w:pos="284"/>
          <w:tab w:val="left" w:pos="1134"/>
        </w:tabs>
        <w:spacing w:after="0" w:line="240" w:lineRule="auto"/>
        <w:jc w:val="both"/>
        <w:rPr>
          <w:rFonts w:ascii="Times New Roman" w:eastAsia="Calibri" w:hAnsi="Times New Roman" w:cs="Times New Roman"/>
          <w:sz w:val="28"/>
          <w:szCs w:val="28"/>
        </w:rPr>
      </w:pPr>
      <w:r w:rsidRPr="00095AFD">
        <w:rPr>
          <w:rFonts w:ascii="Times New Roman" w:eastAsia="Calibri" w:hAnsi="Times New Roman" w:cs="Times New Roman"/>
          <w:sz w:val="28"/>
          <w:szCs w:val="28"/>
        </w:rPr>
        <w:t>рівень формування предметних компетентностей з фізики  (вересень, грудень, травень 2023 - 2024 н.р.)</w:t>
      </w:r>
    </w:p>
    <w:p w14:paraId="616815D3" w14:textId="77777777" w:rsidR="00095AFD" w:rsidRPr="00095AFD" w:rsidRDefault="00095AFD" w:rsidP="00E02B82">
      <w:pPr>
        <w:widowControl w:val="0"/>
        <w:numPr>
          <w:ilvl w:val="0"/>
          <w:numId w:val="40"/>
        </w:numPr>
        <w:shd w:val="clear" w:color="auto" w:fill="FFFFFF"/>
        <w:tabs>
          <w:tab w:val="left" w:pos="284"/>
          <w:tab w:val="left" w:pos="1134"/>
        </w:tabs>
        <w:spacing w:after="0" w:line="240" w:lineRule="auto"/>
        <w:jc w:val="both"/>
        <w:rPr>
          <w:rFonts w:ascii="Times New Roman" w:eastAsia="Calibri" w:hAnsi="Times New Roman" w:cs="Times New Roman"/>
          <w:sz w:val="28"/>
          <w:szCs w:val="28"/>
        </w:rPr>
      </w:pPr>
      <w:r w:rsidRPr="00095AFD">
        <w:rPr>
          <w:rFonts w:ascii="Times New Roman" w:eastAsia="Calibri" w:hAnsi="Times New Roman" w:cs="Times New Roman"/>
          <w:sz w:val="28"/>
          <w:szCs w:val="28"/>
        </w:rPr>
        <w:t>рівень формування предметних компетентностей з географії (вересень, грудень, травень 2023 - 2024 н.р.)</w:t>
      </w:r>
    </w:p>
    <w:p w14:paraId="711A281A" w14:textId="77777777" w:rsidR="00095AFD" w:rsidRPr="00095AFD" w:rsidRDefault="00095AFD" w:rsidP="00E02B82">
      <w:pPr>
        <w:widowControl w:val="0"/>
        <w:numPr>
          <w:ilvl w:val="0"/>
          <w:numId w:val="40"/>
        </w:numPr>
        <w:shd w:val="clear" w:color="auto" w:fill="FFFFFF"/>
        <w:tabs>
          <w:tab w:val="left" w:pos="284"/>
          <w:tab w:val="left" w:pos="1134"/>
        </w:tabs>
        <w:spacing w:after="0" w:line="240" w:lineRule="auto"/>
        <w:jc w:val="both"/>
        <w:rPr>
          <w:rFonts w:ascii="Times New Roman" w:eastAsia="Calibri" w:hAnsi="Times New Roman" w:cs="Times New Roman"/>
          <w:sz w:val="28"/>
          <w:szCs w:val="28"/>
        </w:rPr>
      </w:pPr>
      <w:r w:rsidRPr="00095AFD">
        <w:rPr>
          <w:rFonts w:ascii="Times New Roman" w:eastAsia="Calibri" w:hAnsi="Times New Roman" w:cs="Times New Roman"/>
          <w:sz w:val="28"/>
          <w:szCs w:val="28"/>
        </w:rPr>
        <w:t>рівень формування предметних компетентностей з біології (вересень, грудень, травень  2023 - 2024 н.р.)</w:t>
      </w:r>
    </w:p>
    <w:p w14:paraId="13814F3B" w14:textId="77777777" w:rsidR="00095AFD" w:rsidRPr="00095AFD" w:rsidRDefault="00095AFD" w:rsidP="00E02B82">
      <w:pPr>
        <w:widowControl w:val="0"/>
        <w:numPr>
          <w:ilvl w:val="0"/>
          <w:numId w:val="40"/>
        </w:numPr>
        <w:shd w:val="clear" w:color="auto" w:fill="FFFFFF"/>
        <w:tabs>
          <w:tab w:val="left" w:pos="284"/>
          <w:tab w:val="left" w:pos="1134"/>
        </w:tabs>
        <w:spacing w:after="0" w:line="240" w:lineRule="auto"/>
        <w:jc w:val="both"/>
        <w:rPr>
          <w:rFonts w:ascii="Times New Roman" w:eastAsia="Calibri" w:hAnsi="Times New Roman" w:cs="Times New Roman"/>
          <w:sz w:val="28"/>
          <w:szCs w:val="28"/>
        </w:rPr>
      </w:pPr>
      <w:r w:rsidRPr="00095AFD">
        <w:rPr>
          <w:rFonts w:ascii="Times New Roman" w:eastAsia="Calibri" w:hAnsi="Times New Roman" w:cs="Times New Roman"/>
          <w:sz w:val="28"/>
          <w:szCs w:val="28"/>
        </w:rPr>
        <w:t>рівень формування предметних компетентностей з іноземної мови (вересень, грудень, травень  2023 - 2024 н.р.)</w:t>
      </w:r>
    </w:p>
    <w:p w14:paraId="62C93F8E" w14:textId="77777777" w:rsidR="00095AFD" w:rsidRPr="00095AFD" w:rsidRDefault="00095AFD" w:rsidP="00E02B82">
      <w:pPr>
        <w:widowControl w:val="0"/>
        <w:numPr>
          <w:ilvl w:val="0"/>
          <w:numId w:val="40"/>
        </w:numPr>
        <w:shd w:val="clear" w:color="auto" w:fill="FFFFFF"/>
        <w:tabs>
          <w:tab w:val="left" w:pos="284"/>
          <w:tab w:val="left" w:pos="1134"/>
        </w:tabs>
        <w:spacing w:after="0" w:line="240" w:lineRule="auto"/>
        <w:jc w:val="both"/>
        <w:rPr>
          <w:rFonts w:ascii="Times New Roman" w:eastAsia="Calibri" w:hAnsi="Times New Roman" w:cs="Times New Roman"/>
          <w:sz w:val="28"/>
          <w:szCs w:val="28"/>
        </w:rPr>
      </w:pPr>
      <w:r w:rsidRPr="00095AFD">
        <w:rPr>
          <w:rFonts w:ascii="Times New Roman" w:eastAsia="Calibri" w:hAnsi="Times New Roman" w:cs="Times New Roman"/>
          <w:sz w:val="28"/>
          <w:szCs w:val="28"/>
        </w:rPr>
        <w:t>рівень формування предметних компетентностей з зарубіжної літератури  (вересень, грудень, травень  2023 - 2024 н.р.)</w:t>
      </w:r>
    </w:p>
    <w:p w14:paraId="5D982278" w14:textId="77777777" w:rsidR="00095AFD" w:rsidRPr="00095AFD" w:rsidRDefault="00095AFD" w:rsidP="00E02B82">
      <w:pPr>
        <w:widowControl w:val="0"/>
        <w:numPr>
          <w:ilvl w:val="0"/>
          <w:numId w:val="40"/>
        </w:numPr>
        <w:shd w:val="clear" w:color="auto" w:fill="FFFFFF"/>
        <w:tabs>
          <w:tab w:val="left" w:pos="284"/>
          <w:tab w:val="left" w:pos="1134"/>
        </w:tabs>
        <w:spacing w:after="0" w:line="240" w:lineRule="auto"/>
        <w:jc w:val="both"/>
        <w:rPr>
          <w:rFonts w:ascii="Times New Roman" w:eastAsia="Calibri" w:hAnsi="Times New Roman" w:cs="Times New Roman"/>
          <w:sz w:val="28"/>
          <w:szCs w:val="28"/>
        </w:rPr>
      </w:pPr>
      <w:r w:rsidRPr="00095AFD">
        <w:rPr>
          <w:rFonts w:ascii="Times New Roman" w:eastAsia="Calibri" w:hAnsi="Times New Roman" w:cs="Times New Roman"/>
          <w:sz w:val="28"/>
          <w:szCs w:val="28"/>
        </w:rPr>
        <w:t>рівень формування предметних компетентностей з історії (вересень, грудень, травень  2023 - 2024 н.р.).</w:t>
      </w:r>
    </w:p>
    <w:p w14:paraId="306F4769"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Якість проведення навчальних занять забезпечується через перспективний та поточний плани внутрішнього моніторингу якості та результативності викладання навчальних предметів.</w:t>
      </w:r>
    </w:p>
    <w:p w14:paraId="38135D9D"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Поточний моніторинг результатів навчання здобувачів освіти здійснюється впродовж семестрів. </w:t>
      </w:r>
    </w:p>
    <w:p w14:paraId="59FB1B0A"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Поточні результати навчальних досягнень здобувачів освіти фіксуються в класних журналах, доступні для перегляду та аналізу адміністрації гімназії, класним керівникам, здобувачам освіти та їх батькам.</w:t>
      </w:r>
    </w:p>
    <w:p w14:paraId="114921A8" w14:textId="77777777" w:rsidR="00095AFD" w:rsidRPr="00095AFD" w:rsidRDefault="00095AFD" w:rsidP="00095AFD">
      <w:pPr>
        <w:spacing w:after="0" w:line="240" w:lineRule="auto"/>
        <w:jc w:val="both"/>
        <w:rPr>
          <w:rFonts w:ascii="Times New Roman" w:eastAsia="Times New Roman" w:hAnsi="Times New Roman" w:cs="Times New Roman"/>
          <w:sz w:val="24"/>
          <w:szCs w:val="24"/>
          <w:lang w:eastAsia="uk-UA"/>
        </w:rPr>
      </w:pPr>
      <w:r w:rsidRPr="00095AFD">
        <w:rPr>
          <w:rFonts w:ascii="Times New Roman" w:eastAsia="Times New Roman" w:hAnsi="Times New Roman" w:cs="Times New Roman"/>
          <w:color w:val="000000"/>
          <w:sz w:val="28"/>
          <w:szCs w:val="28"/>
          <w:lang w:eastAsia="uk-UA"/>
        </w:rPr>
        <w:t>   Підсумковий моніторинг результатів навчання здобувачів освіти здійснюється в кінці І, ІІ семестрів та навчального року..</w:t>
      </w:r>
    </w:p>
    <w:p w14:paraId="3D9CE766" w14:textId="77777777" w:rsidR="00095AFD" w:rsidRPr="00095AFD" w:rsidRDefault="00095AFD" w:rsidP="00095AFD">
      <w:pPr>
        <w:spacing w:after="160" w:line="256" w:lineRule="auto"/>
        <w:rPr>
          <w:rFonts w:ascii="Calibri" w:eastAsia="Calibri" w:hAnsi="Calibri" w:cs="Times New Roman"/>
        </w:rPr>
      </w:pPr>
    </w:p>
    <w:p w14:paraId="476604D4" w14:textId="77777777" w:rsidR="00095AFD" w:rsidRPr="00095AFD" w:rsidRDefault="00095AFD" w:rsidP="00095AFD">
      <w:pPr>
        <w:spacing w:after="160" w:line="256" w:lineRule="auto"/>
        <w:rPr>
          <w:rFonts w:ascii="Calibri" w:eastAsia="Calibri" w:hAnsi="Calibri" w:cs="Times New Roman"/>
        </w:rPr>
      </w:pPr>
    </w:p>
    <w:p w14:paraId="2FD40B83" w14:textId="77777777" w:rsidR="00095AFD" w:rsidRPr="00095AFD" w:rsidRDefault="00095AFD" w:rsidP="00095AFD">
      <w:pPr>
        <w:spacing w:after="160" w:line="256" w:lineRule="auto"/>
        <w:rPr>
          <w:rFonts w:ascii="Calibri" w:eastAsia="Calibri" w:hAnsi="Calibri" w:cs="Times New Roman"/>
        </w:rPr>
      </w:pPr>
    </w:p>
    <w:p w14:paraId="74CA79E7" w14:textId="77777777" w:rsidR="00095AFD" w:rsidRPr="00095AFD" w:rsidRDefault="00095AFD" w:rsidP="00095AFD">
      <w:pPr>
        <w:spacing w:after="160" w:line="256" w:lineRule="auto"/>
        <w:rPr>
          <w:rFonts w:ascii="Calibri" w:eastAsia="Calibri" w:hAnsi="Calibri" w:cs="Times New Roman"/>
        </w:rPr>
      </w:pPr>
    </w:p>
    <w:p w14:paraId="16B3808A" w14:textId="77777777" w:rsidR="00095AFD" w:rsidRPr="00095AFD" w:rsidRDefault="00095AFD" w:rsidP="00095AFD">
      <w:pPr>
        <w:spacing w:after="160" w:line="256" w:lineRule="auto"/>
        <w:rPr>
          <w:rFonts w:ascii="Calibri" w:eastAsia="Calibri" w:hAnsi="Calibri" w:cs="Times New Roman"/>
        </w:rPr>
      </w:pPr>
    </w:p>
    <w:p w14:paraId="7F56FE14" w14:textId="77777777" w:rsidR="00095AFD" w:rsidRPr="00095AFD" w:rsidRDefault="00095AFD" w:rsidP="00095AFD">
      <w:pPr>
        <w:spacing w:after="160" w:line="256" w:lineRule="auto"/>
        <w:rPr>
          <w:rFonts w:ascii="Calibri" w:eastAsia="Calibri" w:hAnsi="Calibri" w:cs="Times New Roman"/>
        </w:rPr>
      </w:pPr>
    </w:p>
    <w:p w14:paraId="6541EB1E" w14:textId="77777777" w:rsidR="006D6595" w:rsidRDefault="006D6595" w:rsidP="00095AFD">
      <w:pPr>
        <w:spacing w:after="0" w:line="240" w:lineRule="auto"/>
        <w:jc w:val="right"/>
        <w:rPr>
          <w:rFonts w:ascii="Times New Roman" w:eastAsia="Times New Roman" w:hAnsi="Times New Roman" w:cs="Times New Roman"/>
          <w:sz w:val="24"/>
          <w:szCs w:val="24"/>
          <w:lang w:eastAsia="ru-RU"/>
        </w:rPr>
      </w:pPr>
    </w:p>
    <w:p w14:paraId="4FC1C4F4" w14:textId="171D974C" w:rsidR="00095AFD" w:rsidRPr="00095AFD" w:rsidRDefault="00095AFD" w:rsidP="00095AFD">
      <w:pPr>
        <w:spacing w:after="0" w:line="240" w:lineRule="auto"/>
        <w:jc w:val="right"/>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Додаток № 1</w:t>
      </w:r>
    </w:p>
    <w:p w14:paraId="57AD91E4" w14:textId="77777777" w:rsidR="00095AFD" w:rsidRPr="00095AFD" w:rsidRDefault="00095AFD" w:rsidP="00095AFD">
      <w:pPr>
        <w:spacing w:after="0" w:line="240" w:lineRule="auto"/>
        <w:jc w:val="right"/>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складений відповідно Таблиці 1</w:t>
      </w:r>
    </w:p>
    <w:p w14:paraId="38C2BC15" w14:textId="77777777" w:rsidR="00095AFD" w:rsidRPr="00095AFD" w:rsidRDefault="00095AFD" w:rsidP="00095AFD">
      <w:pPr>
        <w:spacing w:after="0" w:line="240" w:lineRule="auto"/>
        <w:jc w:val="right"/>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 xml:space="preserve">Типової освітньої програми закладів </w:t>
      </w:r>
    </w:p>
    <w:p w14:paraId="21B64CD2" w14:textId="77777777" w:rsidR="00095AFD" w:rsidRPr="00095AFD" w:rsidRDefault="00095AFD" w:rsidP="00095AFD">
      <w:pPr>
        <w:spacing w:after="0" w:line="240" w:lineRule="auto"/>
        <w:jc w:val="right"/>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загальної середньої освіти ІІ ступеня,</w:t>
      </w:r>
    </w:p>
    <w:p w14:paraId="69ADC9EF" w14:textId="77777777" w:rsidR="00095AFD" w:rsidRPr="00095AFD" w:rsidRDefault="00095AFD" w:rsidP="00095AFD">
      <w:pPr>
        <w:spacing w:after="0" w:line="240" w:lineRule="auto"/>
        <w:jc w:val="right"/>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 xml:space="preserve"> затвердженої наказом МОН </w:t>
      </w:r>
    </w:p>
    <w:p w14:paraId="4B28D820" w14:textId="77777777" w:rsidR="00095AFD" w:rsidRPr="00095AFD" w:rsidRDefault="00095AFD" w:rsidP="00095AFD">
      <w:pPr>
        <w:spacing w:after="0" w:line="240" w:lineRule="auto"/>
        <w:jc w:val="right"/>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України від 20.04.2018 р. № 405</w:t>
      </w:r>
    </w:p>
    <w:p w14:paraId="78F81897" w14:textId="77777777" w:rsidR="00095AFD" w:rsidRPr="00095AFD" w:rsidRDefault="00095AFD" w:rsidP="00095AFD">
      <w:pPr>
        <w:spacing w:after="0" w:line="240" w:lineRule="auto"/>
        <w:jc w:val="right"/>
        <w:rPr>
          <w:rFonts w:ascii="Times New Roman" w:eastAsia="Times New Roman" w:hAnsi="Times New Roman" w:cs="Times New Roman"/>
          <w:sz w:val="28"/>
          <w:szCs w:val="28"/>
          <w:lang w:eastAsia="ru-RU"/>
        </w:rPr>
      </w:pPr>
    </w:p>
    <w:p w14:paraId="60D4584F" w14:textId="77777777" w:rsidR="00095AFD" w:rsidRPr="00095AFD" w:rsidRDefault="00095AFD" w:rsidP="00095AFD">
      <w:pPr>
        <w:spacing w:after="0" w:line="240" w:lineRule="auto"/>
        <w:jc w:val="center"/>
        <w:rPr>
          <w:rFonts w:ascii="Times New Roman" w:eastAsia="Times New Roman" w:hAnsi="Times New Roman" w:cs="Times New Roman"/>
          <w:b/>
          <w:sz w:val="28"/>
          <w:szCs w:val="28"/>
          <w:lang w:eastAsia="ru-RU"/>
        </w:rPr>
      </w:pPr>
      <w:r w:rsidRPr="00095AFD">
        <w:rPr>
          <w:rFonts w:ascii="Times New Roman" w:eastAsia="Times New Roman" w:hAnsi="Times New Roman" w:cs="Times New Roman"/>
          <w:b/>
          <w:sz w:val="28"/>
          <w:szCs w:val="28"/>
          <w:lang w:eastAsia="ru-RU"/>
        </w:rPr>
        <w:t>Навчальний план  для 7-9 класів</w:t>
      </w:r>
    </w:p>
    <w:tbl>
      <w:tblPr>
        <w:tblpPr w:leftFromText="180" w:rightFromText="180" w:bottomFromText="160" w:vertAnchor="text" w:horzAnchor="margin" w:tblpXSpec="center" w:tblpY="110"/>
        <w:tblW w:w="10356" w:type="dxa"/>
        <w:tblCellMar>
          <w:left w:w="10" w:type="dxa"/>
          <w:right w:w="10" w:type="dxa"/>
        </w:tblCellMar>
        <w:tblLook w:val="04A0" w:firstRow="1" w:lastRow="0" w:firstColumn="1" w:lastColumn="0" w:noHBand="0" w:noVBand="1"/>
      </w:tblPr>
      <w:tblGrid>
        <w:gridCol w:w="2796"/>
        <w:gridCol w:w="3027"/>
        <w:gridCol w:w="1625"/>
        <w:gridCol w:w="1523"/>
        <w:gridCol w:w="1364"/>
        <w:gridCol w:w="21"/>
      </w:tblGrid>
      <w:tr w:rsidR="00095AFD" w:rsidRPr="00095AFD" w14:paraId="6FE9F374" w14:textId="77777777" w:rsidTr="00095AFD">
        <w:trPr>
          <w:trHeight w:val="255"/>
        </w:trPr>
        <w:tc>
          <w:tcPr>
            <w:tcW w:w="2796" w:type="dxa"/>
            <w:tcBorders>
              <w:top w:val="single" w:sz="24" w:space="0" w:color="000000"/>
              <w:left w:val="single" w:sz="24" w:space="0" w:color="000000"/>
              <w:bottom w:val="single" w:sz="18" w:space="0" w:color="auto"/>
              <w:right w:val="single" w:sz="18" w:space="0" w:color="000000"/>
            </w:tcBorders>
            <w:shd w:val="clear" w:color="auto" w:fill="FFFFFF"/>
            <w:tcMar>
              <w:top w:w="0" w:type="dxa"/>
              <w:left w:w="108" w:type="dxa"/>
              <w:bottom w:w="0" w:type="dxa"/>
              <w:right w:w="108" w:type="dxa"/>
            </w:tcMar>
            <w:hideMark/>
          </w:tcPr>
          <w:p w14:paraId="4D4CA77D"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Освітні галузі</w:t>
            </w:r>
          </w:p>
        </w:tc>
        <w:tc>
          <w:tcPr>
            <w:tcW w:w="3027" w:type="dxa"/>
            <w:tcBorders>
              <w:top w:val="single" w:sz="24" w:space="0" w:color="000000"/>
              <w:left w:val="single" w:sz="18" w:space="0" w:color="000000"/>
              <w:bottom w:val="single" w:sz="18" w:space="0" w:color="auto"/>
              <w:right w:val="single" w:sz="18" w:space="0" w:color="000000"/>
            </w:tcBorders>
            <w:shd w:val="clear" w:color="auto" w:fill="FFFFFF"/>
            <w:tcMar>
              <w:top w:w="0" w:type="dxa"/>
              <w:left w:w="108" w:type="dxa"/>
              <w:bottom w:w="0" w:type="dxa"/>
              <w:right w:w="108" w:type="dxa"/>
            </w:tcMar>
            <w:hideMark/>
          </w:tcPr>
          <w:p w14:paraId="10C2499E"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Навчальні предмети</w:t>
            </w:r>
          </w:p>
        </w:tc>
        <w:tc>
          <w:tcPr>
            <w:tcW w:w="4533" w:type="dxa"/>
            <w:gridSpan w:val="4"/>
            <w:tcBorders>
              <w:top w:val="single" w:sz="24" w:space="0" w:color="000000"/>
              <w:left w:val="single" w:sz="4" w:space="0" w:color="000000"/>
              <w:bottom w:val="single" w:sz="18" w:space="0" w:color="000000"/>
              <w:right w:val="single" w:sz="4" w:space="0" w:color="auto"/>
            </w:tcBorders>
            <w:tcMar>
              <w:top w:w="0" w:type="dxa"/>
              <w:left w:w="108" w:type="dxa"/>
              <w:bottom w:w="0" w:type="dxa"/>
              <w:right w:w="108" w:type="dxa"/>
            </w:tcMar>
            <w:hideMark/>
          </w:tcPr>
          <w:p w14:paraId="088EF8C3"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Кількість годин на тиждень</w:t>
            </w:r>
          </w:p>
        </w:tc>
      </w:tr>
      <w:tr w:rsidR="00095AFD" w:rsidRPr="00095AFD" w14:paraId="63F488F9" w14:textId="77777777" w:rsidTr="00095AFD">
        <w:trPr>
          <w:gridAfter w:val="1"/>
          <w:wAfter w:w="21" w:type="dxa"/>
          <w:trHeight w:val="232"/>
        </w:trPr>
        <w:tc>
          <w:tcPr>
            <w:tcW w:w="2796" w:type="dxa"/>
            <w:tcBorders>
              <w:top w:val="single" w:sz="18" w:space="0" w:color="auto"/>
              <w:left w:val="single" w:sz="24" w:space="0" w:color="000000"/>
              <w:bottom w:val="single" w:sz="18" w:space="0" w:color="000000"/>
              <w:right w:val="single" w:sz="18" w:space="0" w:color="000000"/>
            </w:tcBorders>
            <w:shd w:val="clear" w:color="auto" w:fill="FFFFFF"/>
            <w:tcMar>
              <w:top w:w="0" w:type="dxa"/>
              <w:left w:w="108" w:type="dxa"/>
              <w:bottom w:w="0" w:type="dxa"/>
              <w:right w:w="108" w:type="dxa"/>
            </w:tcMar>
          </w:tcPr>
          <w:p w14:paraId="7D2DA631"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p>
        </w:tc>
        <w:tc>
          <w:tcPr>
            <w:tcW w:w="3027" w:type="dxa"/>
            <w:tcBorders>
              <w:top w:val="single" w:sz="18" w:space="0" w:color="auto"/>
              <w:left w:val="single" w:sz="18" w:space="0" w:color="000000"/>
              <w:bottom w:val="single" w:sz="18" w:space="0" w:color="000000"/>
              <w:right w:val="single" w:sz="18" w:space="0" w:color="000000"/>
            </w:tcBorders>
            <w:shd w:val="clear" w:color="auto" w:fill="FFFFFF"/>
            <w:tcMar>
              <w:top w:w="0" w:type="dxa"/>
              <w:left w:w="108" w:type="dxa"/>
              <w:bottom w:w="0" w:type="dxa"/>
              <w:right w:w="108" w:type="dxa"/>
            </w:tcMar>
          </w:tcPr>
          <w:p w14:paraId="5B4DAC25"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p>
        </w:tc>
        <w:tc>
          <w:tcPr>
            <w:tcW w:w="1625" w:type="dxa"/>
            <w:tcBorders>
              <w:top w:val="single" w:sz="4" w:space="0" w:color="000000"/>
              <w:left w:val="single" w:sz="18" w:space="0" w:color="000000"/>
              <w:bottom w:val="single" w:sz="18" w:space="0" w:color="000000"/>
              <w:right w:val="single" w:sz="4" w:space="0" w:color="auto"/>
            </w:tcBorders>
            <w:shd w:val="clear" w:color="auto" w:fill="FFFFFF"/>
            <w:tcMar>
              <w:top w:w="0" w:type="dxa"/>
              <w:left w:w="108" w:type="dxa"/>
              <w:bottom w:w="0" w:type="dxa"/>
              <w:right w:w="108" w:type="dxa"/>
            </w:tcMar>
            <w:hideMark/>
          </w:tcPr>
          <w:p w14:paraId="4DD1FB81" w14:textId="77777777" w:rsidR="00095AFD" w:rsidRPr="00095AFD" w:rsidRDefault="00095AFD" w:rsidP="00095AFD">
            <w:pPr>
              <w:spacing w:after="0" w:line="240" w:lineRule="auto"/>
              <w:jc w:val="center"/>
              <w:rPr>
                <w:rFonts w:ascii="Times New Roman" w:eastAsia="Times New Roman" w:hAnsi="Times New Roman" w:cs="Times New Roman"/>
                <w:b/>
                <w:sz w:val="24"/>
                <w:szCs w:val="24"/>
                <w:lang w:eastAsia="ru-RU"/>
              </w:rPr>
            </w:pPr>
            <w:r w:rsidRPr="00095AFD">
              <w:rPr>
                <w:rFonts w:ascii="Times New Roman" w:eastAsia="Times New Roman" w:hAnsi="Times New Roman" w:cs="Times New Roman"/>
                <w:b/>
                <w:sz w:val="24"/>
                <w:szCs w:val="24"/>
                <w:lang w:eastAsia="ru-RU"/>
              </w:rPr>
              <w:t>7</w:t>
            </w:r>
          </w:p>
        </w:tc>
        <w:tc>
          <w:tcPr>
            <w:tcW w:w="1523" w:type="dxa"/>
            <w:tcBorders>
              <w:top w:val="single" w:sz="4" w:space="0" w:color="000000"/>
              <w:left w:val="single" w:sz="18" w:space="0" w:color="auto"/>
              <w:bottom w:val="single" w:sz="18" w:space="0" w:color="000000"/>
              <w:right w:val="single" w:sz="18" w:space="0" w:color="auto"/>
            </w:tcBorders>
            <w:shd w:val="clear" w:color="auto" w:fill="FFFFFF"/>
            <w:hideMark/>
          </w:tcPr>
          <w:p w14:paraId="0BAA6B91" w14:textId="77777777" w:rsidR="00095AFD" w:rsidRPr="00095AFD" w:rsidRDefault="00095AFD" w:rsidP="00095AFD">
            <w:pPr>
              <w:spacing w:after="0" w:line="240" w:lineRule="auto"/>
              <w:jc w:val="center"/>
              <w:rPr>
                <w:rFonts w:ascii="Times New Roman" w:eastAsia="Times New Roman" w:hAnsi="Times New Roman" w:cs="Times New Roman"/>
                <w:b/>
                <w:sz w:val="24"/>
                <w:szCs w:val="24"/>
                <w:lang w:eastAsia="ru-RU"/>
              </w:rPr>
            </w:pPr>
            <w:r w:rsidRPr="00095AFD">
              <w:rPr>
                <w:rFonts w:ascii="Times New Roman" w:eastAsia="Times New Roman" w:hAnsi="Times New Roman" w:cs="Times New Roman"/>
                <w:b/>
                <w:sz w:val="24"/>
                <w:szCs w:val="24"/>
                <w:lang w:eastAsia="ru-RU"/>
              </w:rPr>
              <w:t>8</w:t>
            </w:r>
          </w:p>
        </w:tc>
        <w:tc>
          <w:tcPr>
            <w:tcW w:w="1364" w:type="dxa"/>
            <w:tcBorders>
              <w:top w:val="single" w:sz="4" w:space="0" w:color="000000"/>
              <w:left w:val="single" w:sz="18" w:space="0" w:color="auto"/>
              <w:bottom w:val="single" w:sz="18" w:space="0" w:color="000000"/>
              <w:right w:val="single" w:sz="24" w:space="0" w:color="000000"/>
            </w:tcBorders>
            <w:shd w:val="clear" w:color="auto" w:fill="FFFFFF"/>
            <w:hideMark/>
          </w:tcPr>
          <w:p w14:paraId="23ED5C24" w14:textId="77777777" w:rsidR="00095AFD" w:rsidRPr="00095AFD" w:rsidRDefault="00095AFD" w:rsidP="00095AFD">
            <w:pPr>
              <w:spacing w:after="0" w:line="240" w:lineRule="auto"/>
              <w:jc w:val="center"/>
              <w:rPr>
                <w:rFonts w:ascii="Times New Roman" w:eastAsia="Times New Roman" w:hAnsi="Times New Roman" w:cs="Times New Roman"/>
                <w:b/>
                <w:sz w:val="24"/>
                <w:szCs w:val="24"/>
                <w:lang w:eastAsia="ru-RU"/>
              </w:rPr>
            </w:pPr>
            <w:r w:rsidRPr="00095AFD">
              <w:rPr>
                <w:rFonts w:ascii="Times New Roman" w:eastAsia="Times New Roman" w:hAnsi="Times New Roman" w:cs="Times New Roman"/>
                <w:b/>
                <w:sz w:val="24"/>
                <w:szCs w:val="24"/>
                <w:lang w:eastAsia="ru-RU"/>
              </w:rPr>
              <w:t>9</w:t>
            </w:r>
          </w:p>
        </w:tc>
      </w:tr>
      <w:tr w:rsidR="00095AFD" w:rsidRPr="00095AFD" w14:paraId="6C3EECFC" w14:textId="77777777" w:rsidTr="00095AFD">
        <w:trPr>
          <w:gridAfter w:val="1"/>
          <w:wAfter w:w="21" w:type="dxa"/>
          <w:trHeight w:val="270"/>
        </w:trPr>
        <w:tc>
          <w:tcPr>
            <w:tcW w:w="2796" w:type="dxa"/>
            <w:vMerge w:val="restart"/>
            <w:tcBorders>
              <w:top w:val="single" w:sz="18" w:space="0" w:color="000000"/>
              <w:left w:val="single" w:sz="24"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3737A5A1"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Мови і літератури</w:t>
            </w:r>
          </w:p>
        </w:tc>
        <w:tc>
          <w:tcPr>
            <w:tcW w:w="3027" w:type="dxa"/>
            <w:tcBorders>
              <w:top w:val="single" w:sz="18" w:space="0" w:color="000000"/>
              <w:left w:val="single" w:sz="18"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6CD9DDEA"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Українська мова</w:t>
            </w:r>
          </w:p>
        </w:tc>
        <w:tc>
          <w:tcPr>
            <w:tcW w:w="1625" w:type="dxa"/>
            <w:tcBorders>
              <w:top w:val="single" w:sz="18" w:space="0" w:color="000000"/>
              <w:left w:val="single" w:sz="18" w:space="0" w:color="000000"/>
              <w:bottom w:val="single" w:sz="4" w:space="0" w:color="000000"/>
              <w:right w:val="single" w:sz="18" w:space="0" w:color="auto"/>
            </w:tcBorders>
            <w:shd w:val="clear" w:color="auto" w:fill="FFFFFF"/>
            <w:tcMar>
              <w:top w:w="0" w:type="dxa"/>
              <w:left w:w="108" w:type="dxa"/>
              <w:bottom w:w="0" w:type="dxa"/>
              <w:right w:w="108" w:type="dxa"/>
            </w:tcMar>
            <w:hideMark/>
          </w:tcPr>
          <w:p w14:paraId="7D233E5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2,5</w:t>
            </w:r>
          </w:p>
        </w:tc>
        <w:tc>
          <w:tcPr>
            <w:tcW w:w="1523" w:type="dxa"/>
            <w:tcBorders>
              <w:top w:val="single" w:sz="18" w:space="0" w:color="000000"/>
              <w:left w:val="single" w:sz="18" w:space="0" w:color="auto"/>
              <w:bottom w:val="single" w:sz="4" w:space="0" w:color="000000"/>
              <w:right w:val="single" w:sz="18" w:space="0" w:color="auto"/>
            </w:tcBorders>
            <w:shd w:val="clear" w:color="auto" w:fill="FFFFFF"/>
            <w:hideMark/>
          </w:tcPr>
          <w:p w14:paraId="4C1B4B79"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364" w:type="dxa"/>
            <w:tcBorders>
              <w:top w:val="single" w:sz="18" w:space="0" w:color="000000"/>
              <w:left w:val="single" w:sz="18" w:space="0" w:color="auto"/>
              <w:bottom w:val="single" w:sz="4" w:space="0" w:color="000000"/>
              <w:right w:val="single" w:sz="24" w:space="0" w:color="000000"/>
            </w:tcBorders>
            <w:shd w:val="clear" w:color="auto" w:fill="FFFFFF"/>
            <w:hideMark/>
          </w:tcPr>
          <w:p w14:paraId="4E2B3FE4"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r>
      <w:tr w:rsidR="00095AFD" w:rsidRPr="00095AFD" w14:paraId="236E9A27" w14:textId="77777777" w:rsidTr="00095AFD">
        <w:trPr>
          <w:gridAfter w:val="1"/>
          <w:wAfter w:w="21" w:type="dxa"/>
          <w:trHeight w:val="285"/>
        </w:trPr>
        <w:tc>
          <w:tcPr>
            <w:tcW w:w="0" w:type="auto"/>
            <w:vMerge/>
            <w:tcBorders>
              <w:top w:val="single" w:sz="18" w:space="0" w:color="000000"/>
              <w:left w:val="single" w:sz="24" w:space="0" w:color="000000"/>
              <w:bottom w:val="single" w:sz="4" w:space="0" w:color="000000"/>
              <w:right w:val="single" w:sz="18" w:space="0" w:color="000000"/>
            </w:tcBorders>
            <w:vAlign w:val="center"/>
            <w:hideMark/>
          </w:tcPr>
          <w:p w14:paraId="4516739C"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000000"/>
              <w:left w:val="single" w:sz="18"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095E0F74"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Українська література</w:t>
            </w:r>
          </w:p>
        </w:tc>
        <w:tc>
          <w:tcPr>
            <w:tcW w:w="1625" w:type="dxa"/>
            <w:tcBorders>
              <w:top w:val="single" w:sz="4" w:space="0" w:color="000000"/>
              <w:left w:val="single" w:sz="18" w:space="0" w:color="000000"/>
              <w:bottom w:val="single" w:sz="4" w:space="0" w:color="000000"/>
              <w:right w:val="single" w:sz="18" w:space="0" w:color="auto"/>
            </w:tcBorders>
            <w:shd w:val="clear" w:color="auto" w:fill="FFFFFF"/>
            <w:tcMar>
              <w:top w:w="0" w:type="dxa"/>
              <w:left w:w="108" w:type="dxa"/>
              <w:bottom w:w="0" w:type="dxa"/>
              <w:right w:w="108" w:type="dxa"/>
            </w:tcMar>
            <w:hideMark/>
          </w:tcPr>
          <w:p w14:paraId="78837834"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523" w:type="dxa"/>
            <w:tcBorders>
              <w:top w:val="single" w:sz="4" w:space="0" w:color="000000"/>
              <w:left w:val="single" w:sz="18" w:space="0" w:color="auto"/>
              <w:bottom w:val="single" w:sz="4" w:space="0" w:color="000000"/>
              <w:right w:val="single" w:sz="18" w:space="0" w:color="auto"/>
            </w:tcBorders>
            <w:shd w:val="clear" w:color="auto" w:fill="FFFFFF"/>
            <w:hideMark/>
          </w:tcPr>
          <w:p w14:paraId="66A76364"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364" w:type="dxa"/>
            <w:tcBorders>
              <w:top w:val="single" w:sz="4" w:space="0" w:color="000000"/>
              <w:left w:val="single" w:sz="18" w:space="0" w:color="auto"/>
              <w:bottom w:val="single" w:sz="4" w:space="0" w:color="000000"/>
              <w:right w:val="single" w:sz="24" w:space="0" w:color="000000"/>
            </w:tcBorders>
            <w:shd w:val="clear" w:color="auto" w:fill="FFFFFF"/>
            <w:hideMark/>
          </w:tcPr>
          <w:p w14:paraId="3E9CE0F3"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r>
      <w:tr w:rsidR="00095AFD" w:rsidRPr="00095AFD" w14:paraId="40CD5A60" w14:textId="77777777" w:rsidTr="00095AFD">
        <w:trPr>
          <w:gridAfter w:val="1"/>
          <w:wAfter w:w="21" w:type="dxa"/>
          <w:trHeight w:val="221"/>
        </w:trPr>
        <w:tc>
          <w:tcPr>
            <w:tcW w:w="0" w:type="auto"/>
            <w:vMerge/>
            <w:tcBorders>
              <w:top w:val="single" w:sz="18" w:space="0" w:color="000000"/>
              <w:left w:val="single" w:sz="24" w:space="0" w:color="000000"/>
              <w:bottom w:val="single" w:sz="4" w:space="0" w:color="000000"/>
              <w:right w:val="single" w:sz="18" w:space="0" w:color="000000"/>
            </w:tcBorders>
            <w:vAlign w:val="center"/>
            <w:hideMark/>
          </w:tcPr>
          <w:p w14:paraId="651C95C5"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000000"/>
              <w:left w:val="single" w:sz="18"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14AA8AF9"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Німецька мова</w:t>
            </w:r>
          </w:p>
        </w:tc>
        <w:tc>
          <w:tcPr>
            <w:tcW w:w="1625" w:type="dxa"/>
            <w:tcBorders>
              <w:top w:val="single" w:sz="4" w:space="0" w:color="000000"/>
              <w:left w:val="single" w:sz="18" w:space="0" w:color="000000"/>
              <w:bottom w:val="single" w:sz="4" w:space="0" w:color="000000"/>
              <w:right w:val="single" w:sz="18" w:space="0" w:color="auto"/>
            </w:tcBorders>
            <w:shd w:val="clear" w:color="auto" w:fill="FFFFFF"/>
            <w:tcMar>
              <w:top w:w="0" w:type="dxa"/>
              <w:left w:w="108" w:type="dxa"/>
              <w:bottom w:w="0" w:type="dxa"/>
              <w:right w:w="108" w:type="dxa"/>
            </w:tcMar>
            <w:hideMark/>
          </w:tcPr>
          <w:p w14:paraId="6DA23537"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w:t>
            </w:r>
          </w:p>
        </w:tc>
        <w:tc>
          <w:tcPr>
            <w:tcW w:w="1523" w:type="dxa"/>
            <w:tcBorders>
              <w:top w:val="single" w:sz="4" w:space="0" w:color="000000"/>
              <w:left w:val="single" w:sz="18" w:space="0" w:color="auto"/>
              <w:bottom w:val="single" w:sz="4" w:space="0" w:color="000000"/>
              <w:right w:val="single" w:sz="18" w:space="0" w:color="auto"/>
            </w:tcBorders>
            <w:shd w:val="clear" w:color="auto" w:fill="FFFFFF"/>
            <w:hideMark/>
          </w:tcPr>
          <w:p w14:paraId="02E0791E"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w:t>
            </w:r>
          </w:p>
        </w:tc>
        <w:tc>
          <w:tcPr>
            <w:tcW w:w="1364" w:type="dxa"/>
            <w:tcBorders>
              <w:top w:val="single" w:sz="4" w:space="0" w:color="000000"/>
              <w:left w:val="single" w:sz="18" w:space="0" w:color="auto"/>
              <w:bottom w:val="single" w:sz="4" w:space="0" w:color="000000"/>
              <w:right w:val="single" w:sz="24" w:space="0" w:color="000000"/>
            </w:tcBorders>
            <w:shd w:val="clear" w:color="auto" w:fill="FFFFFF"/>
            <w:hideMark/>
          </w:tcPr>
          <w:p w14:paraId="78932A5E"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w:t>
            </w:r>
          </w:p>
        </w:tc>
      </w:tr>
      <w:tr w:rsidR="00095AFD" w:rsidRPr="00095AFD" w14:paraId="0CA48C78" w14:textId="77777777" w:rsidTr="00095AFD">
        <w:trPr>
          <w:gridAfter w:val="1"/>
          <w:wAfter w:w="21" w:type="dxa"/>
          <w:trHeight w:val="268"/>
        </w:trPr>
        <w:tc>
          <w:tcPr>
            <w:tcW w:w="0" w:type="auto"/>
            <w:vMerge/>
            <w:tcBorders>
              <w:top w:val="single" w:sz="18" w:space="0" w:color="000000"/>
              <w:left w:val="single" w:sz="24" w:space="0" w:color="000000"/>
              <w:bottom w:val="single" w:sz="4" w:space="0" w:color="000000"/>
              <w:right w:val="single" w:sz="18" w:space="0" w:color="000000"/>
            </w:tcBorders>
            <w:vAlign w:val="center"/>
            <w:hideMark/>
          </w:tcPr>
          <w:p w14:paraId="2110F9F5"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000000"/>
              <w:left w:val="single" w:sz="18"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2351E0C1"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Зарубіжна література</w:t>
            </w:r>
          </w:p>
        </w:tc>
        <w:tc>
          <w:tcPr>
            <w:tcW w:w="1625" w:type="dxa"/>
            <w:tcBorders>
              <w:top w:val="single" w:sz="4" w:space="0" w:color="000000"/>
              <w:left w:val="single" w:sz="18" w:space="0" w:color="000000"/>
              <w:bottom w:val="single" w:sz="4" w:space="0" w:color="000000"/>
              <w:right w:val="single" w:sz="18" w:space="0" w:color="auto"/>
            </w:tcBorders>
            <w:shd w:val="clear" w:color="auto" w:fill="FFFFFF"/>
            <w:tcMar>
              <w:top w:w="0" w:type="dxa"/>
              <w:left w:w="108" w:type="dxa"/>
              <w:bottom w:w="0" w:type="dxa"/>
              <w:right w:w="108" w:type="dxa"/>
            </w:tcMar>
            <w:hideMark/>
          </w:tcPr>
          <w:p w14:paraId="17282129"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523" w:type="dxa"/>
            <w:tcBorders>
              <w:top w:val="single" w:sz="4" w:space="0" w:color="000000"/>
              <w:left w:val="single" w:sz="18" w:space="0" w:color="auto"/>
              <w:bottom w:val="single" w:sz="4" w:space="0" w:color="000000"/>
              <w:right w:val="single" w:sz="18" w:space="0" w:color="auto"/>
            </w:tcBorders>
            <w:shd w:val="clear" w:color="auto" w:fill="FFFFFF"/>
            <w:hideMark/>
          </w:tcPr>
          <w:p w14:paraId="798CDB96"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364" w:type="dxa"/>
            <w:tcBorders>
              <w:top w:val="single" w:sz="4" w:space="0" w:color="000000"/>
              <w:left w:val="single" w:sz="18" w:space="0" w:color="auto"/>
              <w:bottom w:val="single" w:sz="4" w:space="0" w:color="000000"/>
              <w:right w:val="single" w:sz="24" w:space="0" w:color="000000"/>
            </w:tcBorders>
            <w:shd w:val="clear" w:color="auto" w:fill="FFFFFF"/>
            <w:hideMark/>
          </w:tcPr>
          <w:p w14:paraId="2BD10473"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r>
      <w:tr w:rsidR="00095AFD" w:rsidRPr="00095AFD" w14:paraId="43E23E7E" w14:textId="77777777" w:rsidTr="00095AFD">
        <w:trPr>
          <w:gridAfter w:val="1"/>
          <w:wAfter w:w="21" w:type="dxa"/>
          <w:trHeight w:val="329"/>
        </w:trPr>
        <w:tc>
          <w:tcPr>
            <w:tcW w:w="2796" w:type="dxa"/>
            <w:vMerge w:val="restart"/>
            <w:tcBorders>
              <w:top w:val="single" w:sz="18" w:space="0" w:color="000000"/>
              <w:left w:val="single" w:sz="24"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1FAD7F28"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Суспільствознавство</w:t>
            </w:r>
          </w:p>
        </w:tc>
        <w:tc>
          <w:tcPr>
            <w:tcW w:w="3027" w:type="dxa"/>
            <w:tcBorders>
              <w:top w:val="single" w:sz="18" w:space="0" w:color="000000"/>
              <w:left w:val="single" w:sz="18" w:space="0" w:color="000000"/>
              <w:bottom w:val="single" w:sz="4" w:space="0" w:color="auto"/>
              <w:right w:val="single" w:sz="18" w:space="0" w:color="000000"/>
            </w:tcBorders>
            <w:shd w:val="clear" w:color="auto" w:fill="FFFFFF"/>
            <w:tcMar>
              <w:top w:w="0" w:type="dxa"/>
              <w:left w:w="108" w:type="dxa"/>
              <w:bottom w:w="0" w:type="dxa"/>
              <w:right w:w="108" w:type="dxa"/>
            </w:tcMar>
            <w:hideMark/>
          </w:tcPr>
          <w:p w14:paraId="5DF3F7C6"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Історія України</w:t>
            </w:r>
          </w:p>
        </w:tc>
        <w:tc>
          <w:tcPr>
            <w:tcW w:w="1625" w:type="dxa"/>
            <w:tcBorders>
              <w:top w:val="single" w:sz="18" w:space="0" w:color="000000"/>
              <w:left w:val="single" w:sz="18" w:space="0" w:color="000000"/>
              <w:bottom w:val="single" w:sz="4" w:space="0" w:color="auto"/>
              <w:right w:val="single" w:sz="18" w:space="0" w:color="auto"/>
            </w:tcBorders>
            <w:shd w:val="clear" w:color="auto" w:fill="FFFFFF"/>
            <w:tcMar>
              <w:top w:w="0" w:type="dxa"/>
              <w:left w:w="108" w:type="dxa"/>
              <w:bottom w:w="0" w:type="dxa"/>
              <w:right w:w="108" w:type="dxa"/>
            </w:tcMar>
            <w:hideMark/>
          </w:tcPr>
          <w:p w14:paraId="73754363"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c>
          <w:tcPr>
            <w:tcW w:w="1523" w:type="dxa"/>
            <w:tcBorders>
              <w:top w:val="single" w:sz="18" w:space="0" w:color="000000"/>
              <w:left w:val="single" w:sz="18" w:space="0" w:color="auto"/>
              <w:bottom w:val="single" w:sz="4" w:space="0" w:color="auto"/>
              <w:right w:val="single" w:sz="18" w:space="0" w:color="auto"/>
            </w:tcBorders>
            <w:shd w:val="clear" w:color="auto" w:fill="FFFFFF"/>
            <w:hideMark/>
          </w:tcPr>
          <w:p w14:paraId="74A732B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1,5</w:t>
            </w:r>
          </w:p>
        </w:tc>
        <w:tc>
          <w:tcPr>
            <w:tcW w:w="1364" w:type="dxa"/>
            <w:tcBorders>
              <w:top w:val="single" w:sz="18" w:space="0" w:color="000000"/>
              <w:left w:val="single" w:sz="18" w:space="0" w:color="auto"/>
              <w:bottom w:val="single" w:sz="4" w:space="0" w:color="auto"/>
              <w:right w:val="single" w:sz="24" w:space="0" w:color="000000"/>
            </w:tcBorders>
            <w:shd w:val="clear" w:color="auto" w:fill="FFFFFF"/>
            <w:hideMark/>
          </w:tcPr>
          <w:p w14:paraId="4D5152CC"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1,5</w:t>
            </w:r>
          </w:p>
        </w:tc>
      </w:tr>
      <w:tr w:rsidR="00095AFD" w:rsidRPr="00095AFD" w14:paraId="133C4E97" w14:textId="77777777" w:rsidTr="00095AFD">
        <w:trPr>
          <w:gridAfter w:val="1"/>
          <w:wAfter w:w="21" w:type="dxa"/>
          <w:trHeight w:val="270"/>
        </w:trPr>
        <w:tc>
          <w:tcPr>
            <w:tcW w:w="0" w:type="auto"/>
            <w:vMerge/>
            <w:tcBorders>
              <w:top w:val="single" w:sz="18" w:space="0" w:color="000000"/>
              <w:left w:val="single" w:sz="24" w:space="0" w:color="000000"/>
              <w:bottom w:val="single" w:sz="4" w:space="0" w:color="000000"/>
              <w:right w:val="single" w:sz="18" w:space="0" w:color="000000"/>
            </w:tcBorders>
            <w:vAlign w:val="center"/>
            <w:hideMark/>
          </w:tcPr>
          <w:p w14:paraId="59842E34"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auto"/>
              <w:left w:val="single" w:sz="18"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3EED7734"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Всесвітня історія</w:t>
            </w:r>
          </w:p>
        </w:tc>
        <w:tc>
          <w:tcPr>
            <w:tcW w:w="1625" w:type="dxa"/>
            <w:tcBorders>
              <w:top w:val="single" w:sz="4" w:space="0" w:color="auto"/>
              <w:left w:val="single" w:sz="18" w:space="0" w:color="000000"/>
              <w:bottom w:val="single" w:sz="4" w:space="0" w:color="000000"/>
              <w:right w:val="single" w:sz="18" w:space="0" w:color="auto"/>
            </w:tcBorders>
            <w:shd w:val="clear" w:color="auto" w:fill="FFFFFF"/>
            <w:tcMar>
              <w:top w:w="0" w:type="dxa"/>
              <w:left w:w="108" w:type="dxa"/>
              <w:bottom w:w="0" w:type="dxa"/>
              <w:right w:w="108" w:type="dxa"/>
            </w:tcMar>
            <w:hideMark/>
          </w:tcPr>
          <w:p w14:paraId="3702D876"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c>
          <w:tcPr>
            <w:tcW w:w="1523" w:type="dxa"/>
            <w:tcBorders>
              <w:top w:val="single" w:sz="4" w:space="0" w:color="auto"/>
              <w:left w:val="single" w:sz="18" w:space="0" w:color="auto"/>
              <w:bottom w:val="single" w:sz="4" w:space="0" w:color="000000"/>
              <w:right w:val="single" w:sz="18" w:space="0" w:color="auto"/>
            </w:tcBorders>
            <w:shd w:val="clear" w:color="auto" w:fill="FFFFFF"/>
            <w:hideMark/>
          </w:tcPr>
          <w:p w14:paraId="03370727"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c>
          <w:tcPr>
            <w:tcW w:w="1364" w:type="dxa"/>
            <w:tcBorders>
              <w:top w:val="single" w:sz="4" w:space="0" w:color="auto"/>
              <w:left w:val="single" w:sz="18" w:space="0" w:color="auto"/>
              <w:bottom w:val="single" w:sz="4" w:space="0" w:color="000000"/>
              <w:right w:val="single" w:sz="24" w:space="0" w:color="000000"/>
            </w:tcBorders>
            <w:shd w:val="clear" w:color="auto" w:fill="FFFFFF"/>
            <w:hideMark/>
          </w:tcPr>
          <w:p w14:paraId="711A264D"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r>
      <w:tr w:rsidR="00095AFD" w:rsidRPr="00095AFD" w14:paraId="07FF5D27" w14:textId="77777777" w:rsidTr="00095AFD">
        <w:trPr>
          <w:gridAfter w:val="1"/>
          <w:wAfter w:w="21" w:type="dxa"/>
          <w:trHeight w:val="270"/>
        </w:trPr>
        <w:tc>
          <w:tcPr>
            <w:tcW w:w="0" w:type="auto"/>
            <w:vMerge/>
            <w:tcBorders>
              <w:top w:val="single" w:sz="18" w:space="0" w:color="000000"/>
              <w:left w:val="single" w:sz="24" w:space="0" w:color="000000"/>
              <w:bottom w:val="single" w:sz="4" w:space="0" w:color="000000"/>
              <w:right w:val="single" w:sz="18" w:space="0" w:color="000000"/>
            </w:tcBorders>
            <w:vAlign w:val="center"/>
            <w:hideMark/>
          </w:tcPr>
          <w:p w14:paraId="0B9FAF94"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auto"/>
              <w:left w:val="single" w:sz="18"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081F8780"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Правознавство</w:t>
            </w:r>
          </w:p>
        </w:tc>
        <w:tc>
          <w:tcPr>
            <w:tcW w:w="1625" w:type="dxa"/>
            <w:tcBorders>
              <w:top w:val="single" w:sz="4" w:space="0" w:color="auto"/>
              <w:left w:val="single" w:sz="18" w:space="0" w:color="000000"/>
              <w:bottom w:val="single" w:sz="4" w:space="0" w:color="000000"/>
              <w:right w:val="single" w:sz="18" w:space="0" w:color="auto"/>
            </w:tcBorders>
            <w:shd w:val="clear" w:color="auto" w:fill="FFFFFF"/>
            <w:tcMar>
              <w:top w:w="0" w:type="dxa"/>
              <w:left w:w="108" w:type="dxa"/>
              <w:bottom w:w="0" w:type="dxa"/>
              <w:right w:w="108" w:type="dxa"/>
            </w:tcMar>
            <w:hideMark/>
          </w:tcPr>
          <w:p w14:paraId="3C9DFEF6"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w:t>
            </w:r>
          </w:p>
        </w:tc>
        <w:tc>
          <w:tcPr>
            <w:tcW w:w="1523" w:type="dxa"/>
            <w:tcBorders>
              <w:top w:val="single" w:sz="4" w:space="0" w:color="auto"/>
              <w:left w:val="single" w:sz="18" w:space="0" w:color="auto"/>
              <w:bottom w:val="single" w:sz="4" w:space="0" w:color="000000"/>
              <w:right w:val="single" w:sz="18" w:space="0" w:color="auto"/>
            </w:tcBorders>
            <w:shd w:val="clear" w:color="auto" w:fill="FFFFFF"/>
            <w:hideMark/>
          </w:tcPr>
          <w:p w14:paraId="144AE57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w:t>
            </w:r>
          </w:p>
        </w:tc>
        <w:tc>
          <w:tcPr>
            <w:tcW w:w="1364" w:type="dxa"/>
            <w:tcBorders>
              <w:top w:val="single" w:sz="4" w:space="0" w:color="auto"/>
              <w:left w:val="single" w:sz="18" w:space="0" w:color="auto"/>
              <w:bottom w:val="single" w:sz="4" w:space="0" w:color="000000"/>
              <w:right w:val="single" w:sz="24" w:space="0" w:color="000000"/>
            </w:tcBorders>
            <w:shd w:val="clear" w:color="auto" w:fill="FFFFFF"/>
            <w:hideMark/>
          </w:tcPr>
          <w:p w14:paraId="185174ED"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r>
      <w:tr w:rsidR="00095AFD" w:rsidRPr="00095AFD" w14:paraId="3E3D2CEC" w14:textId="77777777" w:rsidTr="00095AFD">
        <w:trPr>
          <w:gridAfter w:val="1"/>
          <w:wAfter w:w="21" w:type="dxa"/>
          <w:trHeight w:val="331"/>
        </w:trPr>
        <w:tc>
          <w:tcPr>
            <w:tcW w:w="2796" w:type="dxa"/>
            <w:vMerge w:val="restart"/>
            <w:tcBorders>
              <w:top w:val="single" w:sz="18" w:space="0" w:color="000000"/>
              <w:left w:val="single" w:sz="24" w:space="0" w:color="000000"/>
              <w:bottom w:val="single" w:sz="18" w:space="0" w:color="000000"/>
              <w:right w:val="single" w:sz="18" w:space="0" w:color="000000"/>
            </w:tcBorders>
            <w:shd w:val="clear" w:color="auto" w:fill="FFFFFF"/>
            <w:tcMar>
              <w:top w:w="0" w:type="dxa"/>
              <w:left w:w="108" w:type="dxa"/>
              <w:bottom w:w="0" w:type="dxa"/>
              <w:right w:w="108" w:type="dxa"/>
            </w:tcMar>
            <w:hideMark/>
          </w:tcPr>
          <w:p w14:paraId="6AA5455B"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Мистецтво</w:t>
            </w:r>
          </w:p>
        </w:tc>
        <w:tc>
          <w:tcPr>
            <w:tcW w:w="3027" w:type="dxa"/>
            <w:tcBorders>
              <w:top w:val="single" w:sz="18" w:space="0" w:color="000000"/>
              <w:left w:val="single" w:sz="18"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6162A9FE"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Музичне мистецтво</w:t>
            </w:r>
          </w:p>
        </w:tc>
        <w:tc>
          <w:tcPr>
            <w:tcW w:w="1625" w:type="dxa"/>
            <w:tcBorders>
              <w:top w:val="single" w:sz="18" w:space="0" w:color="000000"/>
              <w:left w:val="single" w:sz="18" w:space="0" w:color="000000"/>
              <w:bottom w:val="single" w:sz="4" w:space="0" w:color="000000"/>
              <w:right w:val="single" w:sz="18" w:space="0" w:color="auto"/>
            </w:tcBorders>
            <w:shd w:val="clear" w:color="auto" w:fill="FFFFFF"/>
            <w:tcMar>
              <w:top w:w="0" w:type="dxa"/>
              <w:left w:w="108" w:type="dxa"/>
              <w:bottom w:w="0" w:type="dxa"/>
              <w:right w:w="108" w:type="dxa"/>
            </w:tcMar>
            <w:hideMark/>
          </w:tcPr>
          <w:p w14:paraId="212071BB"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c>
          <w:tcPr>
            <w:tcW w:w="1523" w:type="dxa"/>
            <w:tcBorders>
              <w:top w:val="single" w:sz="18" w:space="0" w:color="000000"/>
              <w:left w:val="single" w:sz="18" w:space="0" w:color="auto"/>
              <w:bottom w:val="single" w:sz="4" w:space="0" w:color="000000"/>
              <w:right w:val="single" w:sz="18" w:space="0" w:color="auto"/>
            </w:tcBorders>
            <w:shd w:val="clear" w:color="auto" w:fill="FFFFFF"/>
            <w:hideMark/>
          </w:tcPr>
          <w:p w14:paraId="74B7E17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w:t>
            </w:r>
          </w:p>
        </w:tc>
        <w:tc>
          <w:tcPr>
            <w:tcW w:w="1364" w:type="dxa"/>
            <w:tcBorders>
              <w:top w:val="single" w:sz="18" w:space="0" w:color="000000"/>
              <w:left w:val="single" w:sz="18" w:space="0" w:color="auto"/>
              <w:bottom w:val="single" w:sz="4" w:space="0" w:color="000000"/>
              <w:right w:val="single" w:sz="24" w:space="0" w:color="000000"/>
            </w:tcBorders>
            <w:shd w:val="clear" w:color="auto" w:fill="FFFFFF"/>
            <w:hideMark/>
          </w:tcPr>
          <w:p w14:paraId="4D512D21"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w:t>
            </w:r>
          </w:p>
        </w:tc>
      </w:tr>
      <w:tr w:rsidR="00095AFD" w:rsidRPr="00095AFD" w14:paraId="6C9CFD17" w14:textId="77777777" w:rsidTr="00095AFD">
        <w:trPr>
          <w:gridAfter w:val="1"/>
          <w:wAfter w:w="21" w:type="dxa"/>
          <w:trHeight w:val="267"/>
        </w:trPr>
        <w:tc>
          <w:tcPr>
            <w:tcW w:w="0" w:type="auto"/>
            <w:vMerge/>
            <w:tcBorders>
              <w:top w:val="single" w:sz="18" w:space="0" w:color="000000"/>
              <w:left w:val="single" w:sz="24" w:space="0" w:color="000000"/>
              <w:bottom w:val="single" w:sz="18" w:space="0" w:color="000000"/>
              <w:right w:val="single" w:sz="18" w:space="0" w:color="000000"/>
            </w:tcBorders>
            <w:vAlign w:val="center"/>
            <w:hideMark/>
          </w:tcPr>
          <w:p w14:paraId="4BF11CB8"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000000"/>
              <w:left w:val="single" w:sz="18" w:space="0" w:color="000000"/>
              <w:bottom w:val="single" w:sz="2" w:space="0" w:color="auto"/>
              <w:right w:val="single" w:sz="18" w:space="0" w:color="000000"/>
            </w:tcBorders>
            <w:shd w:val="clear" w:color="auto" w:fill="FFFFFF"/>
            <w:tcMar>
              <w:top w:w="0" w:type="dxa"/>
              <w:left w:w="108" w:type="dxa"/>
              <w:bottom w:w="0" w:type="dxa"/>
              <w:right w:w="108" w:type="dxa"/>
            </w:tcMar>
            <w:hideMark/>
          </w:tcPr>
          <w:p w14:paraId="7BE7A784"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Образотворче мистецтво</w:t>
            </w:r>
          </w:p>
        </w:tc>
        <w:tc>
          <w:tcPr>
            <w:tcW w:w="1625" w:type="dxa"/>
            <w:tcBorders>
              <w:top w:val="single" w:sz="4" w:space="0" w:color="000000"/>
              <w:left w:val="single" w:sz="18" w:space="0" w:color="000000"/>
              <w:bottom w:val="single" w:sz="2" w:space="0" w:color="auto"/>
              <w:right w:val="single" w:sz="18" w:space="0" w:color="auto"/>
            </w:tcBorders>
            <w:shd w:val="clear" w:color="auto" w:fill="FFFFFF"/>
            <w:tcMar>
              <w:top w:w="0" w:type="dxa"/>
              <w:left w:w="108" w:type="dxa"/>
              <w:bottom w:w="0" w:type="dxa"/>
              <w:right w:w="108" w:type="dxa"/>
            </w:tcMar>
            <w:hideMark/>
          </w:tcPr>
          <w:p w14:paraId="011269A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c>
          <w:tcPr>
            <w:tcW w:w="1523" w:type="dxa"/>
            <w:tcBorders>
              <w:top w:val="single" w:sz="4" w:space="0" w:color="000000"/>
              <w:left w:val="single" w:sz="18" w:space="0" w:color="auto"/>
              <w:bottom w:val="single" w:sz="2" w:space="0" w:color="auto"/>
              <w:right w:val="single" w:sz="18" w:space="0" w:color="auto"/>
            </w:tcBorders>
            <w:shd w:val="clear" w:color="auto" w:fill="FFFFFF"/>
            <w:hideMark/>
          </w:tcPr>
          <w:p w14:paraId="3A6B87A1"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w:t>
            </w:r>
          </w:p>
        </w:tc>
        <w:tc>
          <w:tcPr>
            <w:tcW w:w="1364" w:type="dxa"/>
            <w:tcBorders>
              <w:top w:val="single" w:sz="4" w:space="0" w:color="000000"/>
              <w:left w:val="single" w:sz="18" w:space="0" w:color="auto"/>
              <w:bottom w:val="single" w:sz="2" w:space="0" w:color="auto"/>
              <w:right w:val="single" w:sz="24" w:space="0" w:color="000000"/>
            </w:tcBorders>
            <w:shd w:val="clear" w:color="auto" w:fill="FFFFFF"/>
            <w:hideMark/>
          </w:tcPr>
          <w:p w14:paraId="4A3EF72B"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w:t>
            </w:r>
          </w:p>
        </w:tc>
      </w:tr>
      <w:tr w:rsidR="00095AFD" w:rsidRPr="00095AFD" w14:paraId="2D358DD5" w14:textId="77777777" w:rsidTr="00095AFD">
        <w:trPr>
          <w:gridAfter w:val="1"/>
          <w:wAfter w:w="21" w:type="dxa"/>
          <w:trHeight w:val="267"/>
        </w:trPr>
        <w:tc>
          <w:tcPr>
            <w:tcW w:w="0" w:type="auto"/>
            <w:vMerge/>
            <w:tcBorders>
              <w:top w:val="single" w:sz="18" w:space="0" w:color="000000"/>
              <w:left w:val="single" w:sz="24" w:space="0" w:color="000000"/>
              <w:bottom w:val="single" w:sz="18" w:space="0" w:color="000000"/>
              <w:right w:val="single" w:sz="18" w:space="0" w:color="000000"/>
            </w:tcBorders>
            <w:vAlign w:val="center"/>
            <w:hideMark/>
          </w:tcPr>
          <w:p w14:paraId="5DA65EB4"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2" w:space="0" w:color="auto"/>
              <w:left w:val="single" w:sz="18" w:space="0" w:color="000000"/>
              <w:bottom w:val="single" w:sz="18" w:space="0" w:color="000000"/>
              <w:right w:val="single" w:sz="18" w:space="0" w:color="000000"/>
            </w:tcBorders>
            <w:shd w:val="clear" w:color="auto" w:fill="FFFFFF"/>
            <w:tcMar>
              <w:top w:w="0" w:type="dxa"/>
              <w:left w:w="108" w:type="dxa"/>
              <w:bottom w:w="0" w:type="dxa"/>
              <w:right w:w="108" w:type="dxa"/>
            </w:tcMar>
            <w:hideMark/>
          </w:tcPr>
          <w:p w14:paraId="528C0943"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Мистецтво</w:t>
            </w:r>
          </w:p>
        </w:tc>
        <w:tc>
          <w:tcPr>
            <w:tcW w:w="1625" w:type="dxa"/>
            <w:tcBorders>
              <w:top w:val="single" w:sz="2" w:space="0" w:color="auto"/>
              <w:left w:val="single" w:sz="18" w:space="0" w:color="000000"/>
              <w:bottom w:val="single" w:sz="18" w:space="0" w:color="000000"/>
              <w:right w:val="single" w:sz="18" w:space="0" w:color="auto"/>
            </w:tcBorders>
            <w:shd w:val="clear" w:color="auto" w:fill="FFFFFF"/>
            <w:tcMar>
              <w:top w:w="0" w:type="dxa"/>
              <w:left w:w="108" w:type="dxa"/>
              <w:bottom w:w="0" w:type="dxa"/>
              <w:right w:w="108" w:type="dxa"/>
            </w:tcMar>
            <w:hideMark/>
          </w:tcPr>
          <w:p w14:paraId="614C426E"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w:t>
            </w:r>
          </w:p>
        </w:tc>
        <w:tc>
          <w:tcPr>
            <w:tcW w:w="1523" w:type="dxa"/>
            <w:tcBorders>
              <w:top w:val="single" w:sz="2" w:space="0" w:color="auto"/>
              <w:left w:val="single" w:sz="18" w:space="0" w:color="auto"/>
              <w:bottom w:val="single" w:sz="18" w:space="0" w:color="000000"/>
              <w:right w:val="single" w:sz="18" w:space="0" w:color="auto"/>
            </w:tcBorders>
            <w:shd w:val="clear" w:color="auto" w:fill="FFFFFF"/>
            <w:hideMark/>
          </w:tcPr>
          <w:p w14:paraId="459D4FCD"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c>
          <w:tcPr>
            <w:tcW w:w="1364" w:type="dxa"/>
            <w:tcBorders>
              <w:top w:val="single" w:sz="2" w:space="0" w:color="auto"/>
              <w:left w:val="single" w:sz="18" w:space="0" w:color="auto"/>
              <w:bottom w:val="single" w:sz="18" w:space="0" w:color="000000"/>
              <w:right w:val="single" w:sz="24" w:space="0" w:color="000000"/>
            </w:tcBorders>
            <w:shd w:val="clear" w:color="auto" w:fill="FFFFFF"/>
            <w:hideMark/>
          </w:tcPr>
          <w:p w14:paraId="3F0B3D2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r>
      <w:tr w:rsidR="00095AFD" w:rsidRPr="00095AFD" w14:paraId="05E03C8F" w14:textId="77777777" w:rsidTr="00095AFD">
        <w:trPr>
          <w:gridAfter w:val="1"/>
          <w:wAfter w:w="21" w:type="dxa"/>
          <w:trHeight w:val="317"/>
        </w:trPr>
        <w:tc>
          <w:tcPr>
            <w:tcW w:w="2796" w:type="dxa"/>
            <w:vMerge w:val="restart"/>
            <w:tcBorders>
              <w:top w:val="single" w:sz="18" w:space="0" w:color="000000"/>
              <w:left w:val="single" w:sz="24"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7A8EF29A"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Математика</w:t>
            </w:r>
          </w:p>
        </w:tc>
        <w:tc>
          <w:tcPr>
            <w:tcW w:w="3027" w:type="dxa"/>
            <w:tcBorders>
              <w:top w:val="single" w:sz="18" w:space="0" w:color="000000"/>
              <w:left w:val="single" w:sz="18" w:space="0" w:color="000000"/>
              <w:bottom w:val="single" w:sz="4" w:space="0" w:color="auto"/>
              <w:right w:val="single" w:sz="18" w:space="0" w:color="000000"/>
            </w:tcBorders>
            <w:shd w:val="clear" w:color="auto" w:fill="FFFFFF"/>
            <w:tcMar>
              <w:top w:w="0" w:type="dxa"/>
              <w:left w:w="108" w:type="dxa"/>
              <w:bottom w:w="0" w:type="dxa"/>
              <w:right w:w="108" w:type="dxa"/>
            </w:tcMar>
            <w:hideMark/>
          </w:tcPr>
          <w:p w14:paraId="58FDF00F"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Математика</w:t>
            </w:r>
          </w:p>
        </w:tc>
        <w:tc>
          <w:tcPr>
            <w:tcW w:w="1625" w:type="dxa"/>
            <w:tcBorders>
              <w:top w:val="single" w:sz="18" w:space="0" w:color="000000"/>
              <w:left w:val="single" w:sz="18" w:space="0" w:color="000000"/>
              <w:bottom w:val="single" w:sz="4" w:space="0" w:color="auto"/>
              <w:right w:val="single" w:sz="18" w:space="0" w:color="auto"/>
            </w:tcBorders>
            <w:shd w:val="clear" w:color="auto" w:fill="FFFFFF"/>
            <w:tcMar>
              <w:top w:w="0" w:type="dxa"/>
              <w:left w:w="108" w:type="dxa"/>
              <w:bottom w:w="0" w:type="dxa"/>
              <w:right w:w="108" w:type="dxa"/>
            </w:tcMar>
            <w:hideMark/>
          </w:tcPr>
          <w:p w14:paraId="20EF61DE"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 xml:space="preserve">           -</w:t>
            </w:r>
          </w:p>
        </w:tc>
        <w:tc>
          <w:tcPr>
            <w:tcW w:w="1523" w:type="dxa"/>
            <w:tcBorders>
              <w:top w:val="single" w:sz="18" w:space="0" w:color="000000"/>
              <w:left w:val="single" w:sz="18" w:space="0" w:color="auto"/>
              <w:bottom w:val="single" w:sz="4" w:space="0" w:color="auto"/>
              <w:right w:val="single" w:sz="18" w:space="0" w:color="auto"/>
            </w:tcBorders>
            <w:shd w:val="clear" w:color="auto" w:fill="FFFFFF"/>
            <w:hideMark/>
          </w:tcPr>
          <w:p w14:paraId="1A8A4323"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w:t>
            </w:r>
          </w:p>
        </w:tc>
        <w:tc>
          <w:tcPr>
            <w:tcW w:w="1364" w:type="dxa"/>
            <w:tcBorders>
              <w:top w:val="single" w:sz="18" w:space="0" w:color="000000"/>
              <w:left w:val="single" w:sz="18" w:space="0" w:color="auto"/>
              <w:bottom w:val="single" w:sz="4" w:space="0" w:color="auto"/>
              <w:right w:val="single" w:sz="24" w:space="0" w:color="000000"/>
            </w:tcBorders>
            <w:shd w:val="clear" w:color="auto" w:fill="FFFFFF"/>
            <w:hideMark/>
          </w:tcPr>
          <w:p w14:paraId="453E661D"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w:t>
            </w:r>
          </w:p>
        </w:tc>
      </w:tr>
      <w:tr w:rsidR="00095AFD" w:rsidRPr="00095AFD" w14:paraId="4E0B73A2" w14:textId="77777777" w:rsidTr="00095AFD">
        <w:trPr>
          <w:gridAfter w:val="1"/>
          <w:wAfter w:w="21" w:type="dxa"/>
          <w:trHeight w:val="240"/>
        </w:trPr>
        <w:tc>
          <w:tcPr>
            <w:tcW w:w="0" w:type="auto"/>
            <w:vMerge/>
            <w:tcBorders>
              <w:top w:val="single" w:sz="18" w:space="0" w:color="000000"/>
              <w:left w:val="single" w:sz="24" w:space="0" w:color="000000"/>
              <w:bottom w:val="single" w:sz="4" w:space="0" w:color="000000"/>
              <w:right w:val="single" w:sz="18" w:space="0" w:color="000000"/>
            </w:tcBorders>
            <w:vAlign w:val="center"/>
            <w:hideMark/>
          </w:tcPr>
          <w:p w14:paraId="067FDB25"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auto"/>
              <w:left w:val="single" w:sz="18" w:space="0" w:color="000000"/>
              <w:bottom w:val="single" w:sz="4" w:space="0" w:color="auto"/>
              <w:right w:val="single" w:sz="18" w:space="0" w:color="000000"/>
            </w:tcBorders>
            <w:shd w:val="clear" w:color="auto" w:fill="FFFFFF"/>
            <w:tcMar>
              <w:top w:w="0" w:type="dxa"/>
              <w:left w:w="108" w:type="dxa"/>
              <w:bottom w:w="0" w:type="dxa"/>
              <w:right w:w="108" w:type="dxa"/>
            </w:tcMar>
            <w:hideMark/>
          </w:tcPr>
          <w:p w14:paraId="7206DFD3"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Алгебра</w:t>
            </w:r>
          </w:p>
        </w:tc>
        <w:tc>
          <w:tcPr>
            <w:tcW w:w="1625" w:type="dxa"/>
            <w:tcBorders>
              <w:top w:val="single" w:sz="4" w:space="0" w:color="auto"/>
              <w:left w:val="single" w:sz="18" w:space="0" w:color="000000"/>
              <w:bottom w:val="single" w:sz="4" w:space="0" w:color="auto"/>
              <w:right w:val="single" w:sz="18" w:space="0" w:color="auto"/>
            </w:tcBorders>
            <w:shd w:val="clear" w:color="auto" w:fill="FFFFFF"/>
            <w:tcMar>
              <w:top w:w="0" w:type="dxa"/>
              <w:left w:w="108" w:type="dxa"/>
              <w:bottom w:w="0" w:type="dxa"/>
              <w:right w:w="108" w:type="dxa"/>
            </w:tcMar>
            <w:hideMark/>
          </w:tcPr>
          <w:p w14:paraId="0CC58323"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 xml:space="preserve">           2</w:t>
            </w:r>
          </w:p>
        </w:tc>
        <w:tc>
          <w:tcPr>
            <w:tcW w:w="1523" w:type="dxa"/>
            <w:tcBorders>
              <w:top w:val="single" w:sz="4" w:space="0" w:color="auto"/>
              <w:left w:val="single" w:sz="18" w:space="0" w:color="auto"/>
              <w:bottom w:val="single" w:sz="4" w:space="0" w:color="auto"/>
              <w:right w:val="single" w:sz="18" w:space="0" w:color="auto"/>
            </w:tcBorders>
            <w:shd w:val="clear" w:color="auto" w:fill="FFFFFF"/>
            <w:hideMark/>
          </w:tcPr>
          <w:p w14:paraId="1044955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364" w:type="dxa"/>
            <w:tcBorders>
              <w:top w:val="single" w:sz="4" w:space="0" w:color="auto"/>
              <w:left w:val="single" w:sz="18" w:space="0" w:color="auto"/>
              <w:bottom w:val="single" w:sz="4" w:space="0" w:color="auto"/>
              <w:right w:val="single" w:sz="24" w:space="0" w:color="000000"/>
            </w:tcBorders>
            <w:shd w:val="clear" w:color="auto" w:fill="FFFFFF"/>
            <w:hideMark/>
          </w:tcPr>
          <w:p w14:paraId="32219986"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r>
      <w:tr w:rsidR="00095AFD" w:rsidRPr="00095AFD" w14:paraId="08B8CF7E" w14:textId="77777777" w:rsidTr="00095AFD">
        <w:trPr>
          <w:gridAfter w:val="1"/>
          <w:wAfter w:w="21" w:type="dxa"/>
          <w:trHeight w:val="195"/>
        </w:trPr>
        <w:tc>
          <w:tcPr>
            <w:tcW w:w="0" w:type="auto"/>
            <w:vMerge/>
            <w:tcBorders>
              <w:top w:val="single" w:sz="18" w:space="0" w:color="000000"/>
              <w:left w:val="single" w:sz="24" w:space="0" w:color="000000"/>
              <w:bottom w:val="single" w:sz="4" w:space="0" w:color="000000"/>
              <w:right w:val="single" w:sz="18" w:space="0" w:color="000000"/>
            </w:tcBorders>
            <w:vAlign w:val="center"/>
            <w:hideMark/>
          </w:tcPr>
          <w:p w14:paraId="285FF268"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auto"/>
              <w:left w:val="single" w:sz="18"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03E3507C"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Геометрія</w:t>
            </w:r>
          </w:p>
        </w:tc>
        <w:tc>
          <w:tcPr>
            <w:tcW w:w="1625" w:type="dxa"/>
            <w:tcBorders>
              <w:top w:val="single" w:sz="4" w:space="0" w:color="auto"/>
              <w:left w:val="single" w:sz="18" w:space="0" w:color="000000"/>
              <w:bottom w:val="single" w:sz="4" w:space="0" w:color="000000"/>
              <w:right w:val="single" w:sz="18" w:space="0" w:color="auto"/>
            </w:tcBorders>
            <w:shd w:val="clear" w:color="auto" w:fill="FFFFFF"/>
            <w:tcMar>
              <w:top w:w="0" w:type="dxa"/>
              <w:left w:w="108" w:type="dxa"/>
              <w:bottom w:w="0" w:type="dxa"/>
              <w:right w:w="108" w:type="dxa"/>
            </w:tcMar>
            <w:hideMark/>
          </w:tcPr>
          <w:p w14:paraId="42934A36"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 xml:space="preserve">           2</w:t>
            </w:r>
          </w:p>
        </w:tc>
        <w:tc>
          <w:tcPr>
            <w:tcW w:w="1523" w:type="dxa"/>
            <w:tcBorders>
              <w:top w:val="single" w:sz="4" w:space="0" w:color="auto"/>
              <w:left w:val="single" w:sz="18" w:space="0" w:color="auto"/>
              <w:bottom w:val="single" w:sz="4" w:space="0" w:color="000000"/>
              <w:right w:val="single" w:sz="18" w:space="0" w:color="auto"/>
            </w:tcBorders>
            <w:shd w:val="clear" w:color="auto" w:fill="FFFFFF"/>
            <w:hideMark/>
          </w:tcPr>
          <w:p w14:paraId="2792D70E"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364" w:type="dxa"/>
            <w:tcBorders>
              <w:top w:val="single" w:sz="4" w:space="0" w:color="auto"/>
              <w:left w:val="single" w:sz="18" w:space="0" w:color="auto"/>
              <w:bottom w:val="single" w:sz="4" w:space="0" w:color="000000"/>
              <w:right w:val="single" w:sz="24" w:space="0" w:color="000000"/>
            </w:tcBorders>
            <w:shd w:val="clear" w:color="auto" w:fill="FFFFFF"/>
            <w:hideMark/>
          </w:tcPr>
          <w:p w14:paraId="4750FAF8"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r>
      <w:tr w:rsidR="00095AFD" w:rsidRPr="00095AFD" w14:paraId="73E48F4D" w14:textId="77777777" w:rsidTr="00095AFD">
        <w:trPr>
          <w:gridAfter w:val="1"/>
          <w:wAfter w:w="21" w:type="dxa"/>
          <w:trHeight w:val="292"/>
        </w:trPr>
        <w:tc>
          <w:tcPr>
            <w:tcW w:w="2796" w:type="dxa"/>
            <w:vMerge w:val="restart"/>
            <w:tcBorders>
              <w:top w:val="single" w:sz="18" w:space="0" w:color="000000"/>
              <w:left w:val="single" w:sz="24"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34FCCE9E"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Природознавство</w:t>
            </w:r>
          </w:p>
        </w:tc>
        <w:tc>
          <w:tcPr>
            <w:tcW w:w="3027" w:type="dxa"/>
            <w:tcBorders>
              <w:top w:val="single" w:sz="18" w:space="0" w:color="000000"/>
              <w:left w:val="single" w:sz="18" w:space="0" w:color="000000"/>
              <w:bottom w:val="single" w:sz="4" w:space="0" w:color="auto"/>
              <w:right w:val="single" w:sz="18" w:space="0" w:color="000000"/>
            </w:tcBorders>
            <w:shd w:val="clear" w:color="auto" w:fill="FFFFFF"/>
            <w:tcMar>
              <w:top w:w="0" w:type="dxa"/>
              <w:left w:w="108" w:type="dxa"/>
              <w:bottom w:w="0" w:type="dxa"/>
              <w:right w:w="108" w:type="dxa"/>
            </w:tcMar>
            <w:hideMark/>
          </w:tcPr>
          <w:p w14:paraId="618F65ED"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Природознавство</w:t>
            </w:r>
          </w:p>
        </w:tc>
        <w:tc>
          <w:tcPr>
            <w:tcW w:w="1625" w:type="dxa"/>
            <w:tcBorders>
              <w:top w:val="single" w:sz="18" w:space="0" w:color="000000"/>
              <w:left w:val="single" w:sz="18" w:space="0" w:color="000000"/>
              <w:bottom w:val="single" w:sz="4" w:space="0" w:color="auto"/>
              <w:right w:val="single" w:sz="18" w:space="0" w:color="auto"/>
            </w:tcBorders>
            <w:shd w:val="clear" w:color="auto" w:fill="FFFFFF"/>
            <w:tcMar>
              <w:top w:w="0" w:type="dxa"/>
              <w:left w:w="108" w:type="dxa"/>
              <w:bottom w:w="0" w:type="dxa"/>
              <w:right w:w="108" w:type="dxa"/>
            </w:tcMar>
            <w:hideMark/>
          </w:tcPr>
          <w:p w14:paraId="55462FD4"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w:t>
            </w:r>
          </w:p>
        </w:tc>
        <w:tc>
          <w:tcPr>
            <w:tcW w:w="1523" w:type="dxa"/>
            <w:tcBorders>
              <w:top w:val="single" w:sz="18" w:space="0" w:color="000000"/>
              <w:left w:val="single" w:sz="18" w:space="0" w:color="auto"/>
              <w:bottom w:val="single" w:sz="4" w:space="0" w:color="auto"/>
              <w:right w:val="single" w:sz="18" w:space="0" w:color="auto"/>
            </w:tcBorders>
            <w:shd w:val="clear" w:color="auto" w:fill="FFFFFF"/>
            <w:hideMark/>
          </w:tcPr>
          <w:p w14:paraId="00A5C617"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w:t>
            </w:r>
          </w:p>
        </w:tc>
        <w:tc>
          <w:tcPr>
            <w:tcW w:w="1364" w:type="dxa"/>
            <w:tcBorders>
              <w:top w:val="single" w:sz="18" w:space="0" w:color="000000"/>
              <w:left w:val="single" w:sz="18" w:space="0" w:color="auto"/>
              <w:bottom w:val="single" w:sz="4" w:space="0" w:color="auto"/>
              <w:right w:val="single" w:sz="24" w:space="0" w:color="000000"/>
            </w:tcBorders>
            <w:shd w:val="clear" w:color="auto" w:fill="FFFFFF"/>
            <w:hideMark/>
          </w:tcPr>
          <w:p w14:paraId="72AD0D4F"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w:t>
            </w:r>
          </w:p>
        </w:tc>
      </w:tr>
      <w:tr w:rsidR="00095AFD" w:rsidRPr="00095AFD" w14:paraId="106B96BC" w14:textId="77777777" w:rsidTr="00095AFD">
        <w:trPr>
          <w:gridAfter w:val="1"/>
          <w:wAfter w:w="21" w:type="dxa"/>
          <w:trHeight w:val="255"/>
        </w:trPr>
        <w:tc>
          <w:tcPr>
            <w:tcW w:w="0" w:type="auto"/>
            <w:vMerge/>
            <w:tcBorders>
              <w:top w:val="single" w:sz="18" w:space="0" w:color="000000"/>
              <w:left w:val="single" w:sz="24" w:space="0" w:color="000000"/>
              <w:bottom w:val="single" w:sz="4" w:space="0" w:color="000000"/>
              <w:right w:val="single" w:sz="18" w:space="0" w:color="000000"/>
            </w:tcBorders>
            <w:vAlign w:val="center"/>
            <w:hideMark/>
          </w:tcPr>
          <w:p w14:paraId="225A6F3E"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auto"/>
              <w:left w:val="single" w:sz="18" w:space="0" w:color="000000"/>
              <w:bottom w:val="single" w:sz="4" w:space="0" w:color="auto"/>
              <w:right w:val="single" w:sz="18" w:space="0" w:color="000000"/>
            </w:tcBorders>
            <w:shd w:val="clear" w:color="auto" w:fill="FFFFFF"/>
            <w:tcMar>
              <w:top w:w="0" w:type="dxa"/>
              <w:left w:w="108" w:type="dxa"/>
              <w:bottom w:w="0" w:type="dxa"/>
              <w:right w:w="108" w:type="dxa"/>
            </w:tcMar>
            <w:hideMark/>
          </w:tcPr>
          <w:p w14:paraId="026A5127"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Біологія</w:t>
            </w:r>
          </w:p>
        </w:tc>
        <w:tc>
          <w:tcPr>
            <w:tcW w:w="1625" w:type="dxa"/>
            <w:tcBorders>
              <w:top w:val="single" w:sz="4" w:space="0" w:color="auto"/>
              <w:left w:val="single" w:sz="18" w:space="0" w:color="000000"/>
              <w:bottom w:val="single" w:sz="4" w:space="0" w:color="auto"/>
              <w:right w:val="single" w:sz="18" w:space="0" w:color="auto"/>
            </w:tcBorders>
            <w:shd w:val="clear" w:color="auto" w:fill="FFFFFF"/>
            <w:tcMar>
              <w:top w:w="0" w:type="dxa"/>
              <w:left w:w="108" w:type="dxa"/>
              <w:bottom w:w="0" w:type="dxa"/>
              <w:right w:w="108" w:type="dxa"/>
            </w:tcMar>
            <w:hideMark/>
          </w:tcPr>
          <w:p w14:paraId="43B7FE6A"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523" w:type="dxa"/>
            <w:tcBorders>
              <w:top w:val="single" w:sz="4" w:space="0" w:color="auto"/>
              <w:left w:val="single" w:sz="18" w:space="0" w:color="auto"/>
              <w:bottom w:val="single" w:sz="4" w:space="0" w:color="auto"/>
              <w:right w:val="single" w:sz="18" w:space="0" w:color="auto"/>
            </w:tcBorders>
            <w:shd w:val="clear" w:color="auto" w:fill="FFFFFF"/>
            <w:hideMark/>
          </w:tcPr>
          <w:p w14:paraId="04A7F9A9"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364" w:type="dxa"/>
            <w:tcBorders>
              <w:top w:val="single" w:sz="4" w:space="0" w:color="auto"/>
              <w:left w:val="single" w:sz="18" w:space="0" w:color="auto"/>
              <w:bottom w:val="single" w:sz="4" w:space="0" w:color="auto"/>
              <w:right w:val="single" w:sz="24" w:space="0" w:color="000000"/>
            </w:tcBorders>
            <w:shd w:val="clear" w:color="auto" w:fill="FFFFFF"/>
            <w:hideMark/>
          </w:tcPr>
          <w:p w14:paraId="3B218802"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r>
      <w:tr w:rsidR="00095AFD" w:rsidRPr="00095AFD" w14:paraId="2F54953E" w14:textId="77777777" w:rsidTr="00095AFD">
        <w:trPr>
          <w:gridAfter w:val="1"/>
          <w:wAfter w:w="21" w:type="dxa"/>
          <w:trHeight w:val="285"/>
        </w:trPr>
        <w:tc>
          <w:tcPr>
            <w:tcW w:w="0" w:type="auto"/>
            <w:vMerge/>
            <w:tcBorders>
              <w:top w:val="single" w:sz="18" w:space="0" w:color="000000"/>
              <w:left w:val="single" w:sz="24" w:space="0" w:color="000000"/>
              <w:bottom w:val="single" w:sz="4" w:space="0" w:color="000000"/>
              <w:right w:val="single" w:sz="18" w:space="0" w:color="000000"/>
            </w:tcBorders>
            <w:vAlign w:val="center"/>
            <w:hideMark/>
          </w:tcPr>
          <w:p w14:paraId="0A827441"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auto"/>
              <w:left w:val="single" w:sz="18" w:space="0" w:color="000000"/>
              <w:bottom w:val="single" w:sz="4" w:space="0" w:color="auto"/>
              <w:right w:val="single" w:sz="18" w:space="0" w:color="000000"/>
            </w:tcBorders>
            <w:shd w:val="clear" w:color="auto" w:fill="FFFFFF"/>
            <w:tcMar>
              <w:top w:w="0" w:type="dxa"/>
              <w:left w:w="108" w:type="dxa"/>
              <w:bottom w:w="0" w:type="dxa"/>
              <w:right w:w="108" w:type="dxa"/>
            </w:tcMar>
            <w:hideMark/>
          </w:tcPr>
          <w:p w14:paraId="49B29FCE"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Географія</w:t>
            </w:r>
          </w:p>
        </w:tc>
        <w:tc>
          <w:tcPr>
            <w:tcW w:w="1625" w:type="dxa"/>
            <w:tcBorders>
              <w:top w:val="single" w:sz="4" w:space="0" w:color="auto"/>
              <w:left w:val="single" w:sz="18" w:space="0" w:color="000000"/>
              <w:bottom w:val="single" w:sz="4" w:space="0" w:color="auto"/>
              <w:right w:val="single" w:sz="18" w:space="0" w:color="auto"/>
            </w:tcBorders>
            <w:shd w:val="clear" w:color="auto" w:fill="FFFFFF"/>
            <w:tcMar>
              <w:top w:w="0" w:type="dxa"/>
              <w:left w:w="108" w:type="dxa"/>
              <w:bottom w:w="0" w:type="dxa"/>
              <w:right w:w="108" w:type="dxa"/>
            </w:tcMar>
            <w:hideMark/>
          </w:tcPr>
          <w:p w14:paraId="64A97288"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523" w:type="dxa"/>
            <w:tcBorders>
              <w:top w:val="single" w:sz="4" w:space="0" w:color="auto"/>
              <w:left w:val="single" w:sz="18" w:space="0" w:color="auto"/>
              <w:bottom w:val="single" w:sz="4" w:space="0" w:color="auto"/>
              <w:right w:val="single" w:sz="18" w:space="0" w:color="auto"/>
            </w:tcBorders>
            <w:shd w:val="clear" w:color="auto" w:fill="FFFFFF"/>
            <w:hideMark/>
          </w:tcPr>
          <w:p w14:paraId="539BBD4C"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364" w:type="dxa"/>
            <w:tcBorders>
              <w:top w:val="single" w:sz="4" w:space="0" w:color="auto"/>
              <w:left w:val="single" w:sz="18" w:space="0" w:color="auto"/>
              <w:bottom w:val="single" w:sz="4" w:space="0" w:color="auto"/>
              <w:right w:val="single" w:sz="24" w:space="0" w:color="000000"/>
            </w:tcBorders>
            <w:shd w:val="clear" w:color="auto" w:fill="FFFFFF"/>
            <w:hideMark/>
          </w:tcPr>
          <w:p w14:paraId="18B9EA0C"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1,5</w:t>
            </w:r>
          </w:p>
        </w:tc>
      </w:tr>
      <w:tr w:rsidR="00095AFD" w:rsidRPr="00095AFD" w14:paraId="78773A4B" w14:textId="77777777" w:rsidTr="00095AFD">
        <w:trPr>
          <w:gridAfter w:val="1"/>
          <w:wAfter w:w="21" w:type="dxa"/>
          <w:trHeight w:val="270"/>
        </w:trPr>
        <w:tc>
          <w:tcPr>
            <w:tcW w:w="0" w:type="auto"/>
            <w:vMerge/>
            <w:tcBorders>
              <w:top w:val="single" w:sz="18" w:space="0" w:color="000000"/>
              <w:left w:val="single" w:sz="24" w:space="0" w:color="000000"/>
              <w:bottom w:val="single" w:sz="4" w:space="0" w:color="000000"/>
              <w:right w:val="single" w:sz="18" w:space="0" w:color="000000"/>
            </w:tcBorders>
            <w:vAlign w:val="center"/>
            <w:hideMark/>
          </w:tcPr>
          <w:p w14:paraId="5AEE3EEB"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auto"/>
              <w:left w:val="single" w:sz="18" w:space="0" w:color="000000"/>
              <w:bottom w:val="single" w:sz="4" w:space="0" w:color="auto"/>
              <w:right w:val="single" w:sz="18" w:space="0" w:color="000000"/>
            </w:tcBorders>
            <w:shd w:val="clear" w:color="auto" w:fill="FFFFFF"/>
            <w:tcMar>
              <w:top w:w="0" w:type="dxa"/>
              <w:left w:w="108" w:type="dxa"/>
              <w:bottom w:w="0" w:type="dxa"/>
              <w:right w:w="108" w:type="dxa"/>
            </w:tcMar>
            <w:hideMark/>
          </w:tcPr>
          <w:p w14:paraId="00F09D95"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Фізика</w:t>
            </w:r>
          </w:p>
        </w:tc>
        <w:tc>
          <w:tcPr>
            <w:tcW w:w="1625" w:type="dxa"/>
            <w:tcBorders>
              <w:top w:val="single" w:sz="4" w:space="0" w:color="auto"/>
              <w:left w:val="single" w:sz="18" w:space="0" w:color="000000"/>
              <w:bottom w:val="single" w:sz="4" w:space="0" w:color="auto"/>
              <w:right w:val="single" w:sz="18" w:space="0" w:color="auto"/>
            </w:tcBorders>
            <w:shd w:val="clear" w:color="auto" w:fill="FFFFFF"/>
            <w:tcMar>
              <w:top w:w="0" w:type="dxa"/>
              <w:left w:w="108" w:type="dxa"/>
              <w:bottom w:w="0" w:type="dxa"/>
              <w:right w:w="108" w:type="dxa"/>
            </w:tcMar>
            <w:hideMark/>
          </w:tcPr>
          <w:p w14:paraId="29DA194C"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523" w:type="dxa"/>
            <w:tcBorders>
              <w:top w:val="single" w:sz="4" w:space="0" w:color="auto"/>
              <w:left w:val="single" w:sz="18" w:space="0" w:color="auto"/>
              <w:bottom w:val="single" w:sz="4" w:space="0" w:color="auto"/>
              <w:right w:val="single" w:sz="18" w:space="0" w:color="auto"/>
            </w:tcBorders>
            <w:shd w:val="clear" w:color="auto" w:fill="FFFFFF"/>
            <w:hideMark/>
          </w:tcPr>
          <w:p w14:paraId="2F094CFB"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364" w:type="dxa"/>
            <w:tcBorders>
              <w:top w:val="single" w:sz="4" w:space="0" w:color="auto"/>
              <w:left w:val="single" w:sz="18" w:space="0" w:color="auto"/>
              <w:bottom w:val="single" w:sz="4" w:space="0" w:color="auto"/>
              <w:right w:val="single" w:sz="24" w:space="0" w:color="000000"/>
            </w:tcBorders>
            <w:shd w:val="clear" w:color="auto" w:fill="FFFFFF"/>
            <w:hideMark/>
          </w:tcPr>
          <w:p w14:paraId="12DB0C6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w:t>
            </w:r>
          </w:p>
        </w:tc>
      </w:tr>
      <w:tr w:rsidR="00095AFD" w:rsidRPr="00095AFD" w14:paraId="2D5A660A" w14:textId="77777777" w:rsidTr="00095AFD">
        <w:trPr>
          <w:gridAfter w:val="1"/>
          <w:wAfter w:w="21" w:type="dxa"/>
          <w:trHeight w:val="179"/>
        </w:trPr>
        <w:tc>
          <w:tcPr>
            <w:tcW w:w="0" w:type="auto"/>
            <w:vMerge/>
            <w:tcBorders>
              <w:top w:val="single" w:sz="18" w:space="0" w:color="000000"/>
              <w:left w:val="single" w:sz="24" w:space="0" w:color="000000"/>
              <w:bottom w:val="single" w:sz="4" w:space="0" w:color="000000"/>
              <w:right w:val="single" w:sz="18" w:space="0" w:color="000000"/>
            </w:tcBorders>
            <w:vAlign w:val="center"/>
            <w:hideMark/>
          </w:tcPr>
          <w:p w14:paraId="11044F44"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auto"/>
              <w:left w:val="single" w:sz="18"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6D6190E2"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Хімія</w:t>
            </w:r>
          </w:p>
        </w:tc>
        <w:tc>
          <w:tcPr>
            <w:tcW w:w="1625" w:type="dxa"/>
            <w:tcBorders>
              <w:top w:val="single" w:sz="4" w:space="0" w:color="auto"/>
              <w:left w:val="single" w:sz="18" w:space="0" w:color="000000"/>
              <w:bottom w:val="single" w:sz="4" w:space="0" w:color="000000"/>
              <w:right w:val="single" w:sz="18" w:space="0" w:color="auto"/>
            </w:tcBorders>
            <w:shd w:val="clear" w:color="auto" w:fill="FFFFFF"/>
            <w:tcMar>
              <w:top w:w="0" w:type="dxa"/>
              <w:left w:w="108" w:type="dxa"/>
              <w:bottom w:w="0" w:type="dxa"/>
              <w:right w:w="108" w:type="dxa"/>
            </w:tcMar>
            <w:hideMark/>
          </w:tcPr>
          <w:p w14:paraId="53001C3F"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1,5</w:t>
            </w:r>
          </w:p>
        </w:tc>
        <w:tc>
          <w:tcPr>
            <w:tcW w:w="1523" w:type="dxa"/>
            <w:tcBorders>
              <w:top w:val="single" w:sz="4" w:space="0" w:color="auto"/>
              <w:left w:val="single" w:sz="18" w:space="0" w:color="auto"/>
              <w:bottom w:val="single" w:sz="4" w:space="0" w:color="000000"/>
              <w:right w:val="single" w:sz="18" w:space="0" w:color="auto"/>
            </w:tcBorders>
            <w:shd w:val="clear" w:color="auto" w:fill="FFFFFF"/>
            <w:hideMark/>
          </w:tcPr>
          <w:p w14:paraId="46487753"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364" w:type="dxa"/>
            <w:tcBorders>
              <w:top w:val="single" w:sz="4" w:space="0" w:color="auto"/>
              <w:left w:val="single" w:sz="18" w:space="0" w:color="auto"/>
              <w:bottom w:val="single" w:sz="4" w:space="0" w:color="000000"/>
              <w:right w:val="single" w:sz="24" w:space="0" w:color="000000"/>
            </w:tcBorders>
            <w:shd w:val="clear" w:color="auto" w:fill="FFFFFF"/>
            <w:hideMark/>
          </w:tcPr>
          <w:p w14:paraId="65168E3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r>
      <w:tr w:rsidR="00095AFD" w:rsidRPr="00095AFD" w14:paraId="56FBB863" w14:textId="77777777" w:rsidTr="00095AFD">
        <w:trPr>
          <w:gridAfter w:val="1"/>
          <w:wAfter w:w="21" w:type="dxa"/>
          <w:trHeight w:val="299"/>
        </w:trPr>
        <w:tc>
          <w:tcPr>
            <w:tcW w:w="2796" w:type="dxa"/>
            <w:vMerge w:val="restart"/>
            <w:tcBorders>
              <w:top w:val="single" w:sz="18" w:space="0" w:color="000000"/>
              <w:left w:val="single" w:sz="24"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00095EDC"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Технології</w:t>
            </w:r>
          </w:p>
        </w:tc>
        <w:tc>
          <w:tcPr>
            <w:tcW w:w="3027" w:type="dxa"/>
            <w:tcBorders>
              <w:top w:val="single" w:sz="18" w:space="0" w:color="000000"/>
              <w:left w:val="single" w:sz="18"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0288CD81"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Трудове навчання</w:t>
            </w:r>
          </w:p>
        </w:tc>
        <w:tc>
          <w:tcPr>
            <w:tcW w:w="1625" w:type="dxa"/>
            <w:tcBorders>
              <w:top w:val="single" w:sz="18" w:space="0" w:color="000000"/>
              <w:left w:val="single" w:sz="18" w:space="0" w:color="000000"/>
              <w:bottom w:val="single" w:sz="4" w:space="0" w:color="000000"/>
              <w:right w:val="single" w:sz="18" w:space="0" w:color="auto"/>
            </w:tcBorders>
            <w:shd w:val="clear" w:color="auto" w:fill="FFFFFF"/>
            <w:tcMar>
              <w:top w:w="0" w:type="dxa"/>
              <w:left w:w="108" w:type="dxa"/>
              <w:bottom w:w="0" w:type="dxa"/>
              <w:right w:w="108" w:type="dxa"/>
            </w:tcMar>
            <w:hideMark/>
          </w:tcPr>
          <w:p w14:paraId="55408E74"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c>
          <w:tcPr>
            <w:tcW w:w="1523" w:type="dxa"/>
            <w:tcBorders>
              <w:top w:val="single" w:sz="18" w:space="0" w:color="000000"/>
              <w:left w:val="single" w:sz="18" w:space="0" w:color="auto"/>
              <w:bottom w:val="single" w:sz="4" w:space="0" w:color="000000"/>
              <w:right w:val="single" w:sz="18" w:space="0" w:color="auto"/>
            </w:tcBorders>
            <w:shd w:val="clear" w:color="auto" w:fill="FFFFFF"/>
            <w:hideMark/>
          </w:tcPr>
          <w:p w14:paraId="28A5CF4D"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c>
          <w:tcPr>
            <w:tcW w:w="1364" w:type="dxa"/>
            <w:tcBorders>
              <w:top w:val="single" w:sz="18" w:space="0" w:color="000000"/>
              <w:left w:val="single" w:sz="18" w:space="0" w:color="auto"/>
              <w:bottom w:val="single" w:sz="4" w:space="0" w:color="000000"/>
              <w:right w:val="single" w:sz="24" w:space="0" w:color="000000"/>
            </w:tcBorders>
            <w:shd w:val="clear" w:color="auto" w:fill="FFFFFF"/>
            <w:hideMark/>
          </w:tcPr>
          <w:p w14:paraId="7C0E987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r>
      <w:tr w:rsidR="00095AFD" w:rsidRPr="00095AFD" w14:paraId="214C02AB" w14:textId="77777777" w:rsidTr="00095AFD">
        <w:trPr>
          <w:gridAfter w:val="1"/>
          <w:wAfter w:w="21" w:type="dxa"/>
          <w:trHeight w:val="357"/>
        </w:trPr>
        <w:tc>
          <w:tcPr>
            <w:tcW w:w="0" w:type="auto"/>
            <w:vMerge/>
            <w:tcBorders>
              <w:top w:val="single" w:sz="18" w:space="0" w:color="000000"/>
              <w:left w:val="single" w:sz="24" w:space="0" w:color="000000"/>
              <w:bottom w:val="single" w:sz="4" w:space="0" w:color="000000"/>
              <w:right w:val="single" w:sz="18" w:space="0" w:color="000000"/>
            </w:tcBorders>
            <w:vAlign w:val="center"/>
            <w:hideMark/>
          </w:tcPr>
          <w:p w14:paraId="11DD9FC9"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000000"/>
              <w:left w:val="single" w:sz="18"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7E47921F"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Інформатика</w:t>
            </w:r>
          </w:p>
        </w:tc>
        <w:tc>
          <w:tcPr>
            <w:tcW w:w="1625" w:type="dxa"/>
            <w:tcBorders>
              <w:top w:val="single" w:sz="4" w:space="0" w:color="000000"/>
              <w:left w:val="single" w:sz="18" w:space="0" w:color="000000"/>
              <w:bottom w:val="single" w:sz="4" w:space="0" w:color="000000"/>
              <w:right w:val="single" w:sz="18" w:space="0" w:color="auto"/>
            </w:tcBorders>
            <w:shd w:val="clear" w:color="auto" w:fill="FFFFFF"/>
            <w:tcMar>
              <w:top w:w="0" w:type="dxa"/>
              <w:left w:w="108" w:type="dxa"/>
              <w:bottom w:w="0" w:type="dxa"/>
              <w:right w:w="108" w:type="dxa"/>
            </w:tcMar>
            <w:hideMark/>
          </w:tcPr>
          <w:p w14:paraId="1ABDA0A1"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c>
          <w:tcPr>
            <w:tcW w:w="1523" w:type="dxa"/>
            <w:tcBorders>
              <w:top w:val="single" w:sz="4" w:space="0" w:color="000000"/>
              <w:left w:val="single" w:sz="18" w:space="0" w:color="auto"/>
              <w:bottom w:val="single" w:sz="4" w:space="0" w:color="000000"/>
              <w:right w:val="single" w:sz="18" w:space="0" w:color="auto"/>
            </w:tcBorders>
            <w:shd w:val="clear" w:color="auto" w:fill="FFFFFF"/>
            <w:hideMark/>
          </w:tcPr>
          <w:p w14:paraId="77C8139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c>
          <w:tcPr>
            <w:tcW w:w="1364" w:type="dxa"/>
            <w:tcBorders>
              <w:top w:val="single" w:sz="4" w:space="0" w:color="000000"/>
              <w:left w:val="single" w:sz="18" w:space="0" w:color="auto"/>
              <w:bottom w:val="single" w:sz="4" w:space="0" w:color="000000"/>
              <w:right w:val="single" w:sz="24" w:space="0" w:color="000000"/>
            </w:tcBorders>
            <w:shd w:val="clear" w:color="auto" w:fill="FFFFFF"/>
            <w:hideMark/>
          </w:tcPr>
          <w:p w14:paraId="51A425D3"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w:t>
            </w:r>
          </w:p>
        </w:tc>
      </w:tr>
      <w:tr w:rsidR="00095AFD" w:rsidRPr="00095AFD" w14:paraId="4D3B0369" w14:textId="77777777" w:rsidTr="00095AFD">
        <w:trPr>
          <w:gridAfter w:val="1"/>
          <w:wAfter w:w="21" w:type="dxa"/>
          <w:trHeight w:val="270"/>
        </w:trPr>
        <w:tc>
          <w:tcPr>
            <w:tcW w:w="2796" w:type="dxa"/>
            <w:vMerge w:val="restart"/>
            <w:tcBorders>
              <w:top w:val="single" w:sz="18" w:space="0" w:color="000000"/>
              <w:left w:val="single" w:sz="24" w:space="0" w:color="000000"/>
              <w:bottom w:val="single" w:sz="18" w:space="0" w:color="000000"/>
              <w:right w:val="single" w:sz="18" w:space="0" w:color="000000"/>
            </w:tcBorders>
            <w:shd w:val="clear" w:color="auto" w:fill="FFFFFF"/>
            <w:tcMar>
              <w:top w:w="0" w:type="dxa"/>
              <w:left w:w="108" w:type="dxa"/>
              <w:bottom w:w="0" w:type="dxa"/>
              <w:right w:w="108" w:type="dxa"/>
            </w:tcMar>
            <w:hideMark/>
          </w:tcPr>
          <w:p w14:paraId="7C0F2CFD"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Здоров’я і фізична культура</w:t>
            </w:r>
          </w:p>
        </w:tc>
        <w:tc>
          <w:tcPr>
            <w:tcW w:w="3027" w:type="dxa"/>
            <w:tcBorders>
              <w:top w:val="single" w:sz="18" w:space="0" w:color="000000"/>
              <w:left w:val="single" w:sz="18"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6D3DE210"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Основи здоров’я</w:t>
            </w:r>
          </w:p>
        </w:tc>
        <w:tc>
          <w:tcPr>
            <w:tcW w:w="1625" w:type="dxa"/>
            <w:tcBorders>
              <w:top w:val="single" w:sz="18" w:space="0" w:color="000000"/>
              <w:left w:val="single" w:sz="18" w:space="0" w:color="000000"/>
              <w:bottom w:val="single" w:sz="4" w:space="0" w:color="000000"/>
              <w:right w:val="single" w:sz="18" w:space="0" w:color="auto"/>
            </w:tcBorders>
            <w:shd w:val="clear" w:color="auto" w:fill="FFFFFF"/>
            <w:tcMar>
              <w:top w:w="0" w:type="dxa"/>
              <w:left w:w="108" w:type="dxa"/>
              <w:bottom w:w="0" w:type="dxa"/>
              <w:right w:w="108" w:type="dxa"/>
            </w:tcMar>
            <w:hideMark/>
          </w:tcPr>
          <w:p w14:paraId="7A167F43"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c>
          <w:tcPr>
            <w:tcW w:w="1523" w:type="dxa"/>
            <w:tcBorders>
              <w:top w:val="single" w:sz="18" w:space="0" w:color="000000"/>
              <w:left w:val="single" w:sz="18" w:space="0" w:color="auto"/>
              <w:bottom w:val="single" w:sz="4" w:space="0" w:color="000000"/>
              <w:right w:val="single" w:sz="18" w:space="0" w:color="auto"/>
            </w:tcBorders>
            <w:shd w:val="clear" w:color="auto" w:fill="FFFFFF"/>
            <w:hideMark/>
          </w:tcPr>
          <w:p w14:paraId="4C1D2C7E"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c>
          <w:tcPr>
            <w:tcW w:w="1364" w:type="dxa"/>
            <w:tcBorders>
              <w:top w:val="single" w:sz="18" w:space="0" w:color="000000"/>
              <w:left w:val="single" w:sz="18" w:space="0" w:color="auto"/>
              <w:bottom w:val="single" w:sz="4" w:space="0" w:color="000000"/>
              <w:right w:val="single" w:sz="24" w:space="0" w:color="000000"/>
            </w:tcBorders>
            <w:shd w:val="clear" w:color="auto" w:fill="FFFFFF"/>
            <w:hideMark/>
          </w:tcPr>
          <w:p w14:paraId="1640C10E"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r>
      <w:tr w:rsidR="00095AFD" w:rsidRPr="00095AFD" w14:paraId="11B86D01" w14:textId="77777777" w:rsidTr="00095AFD">
        <w:trPr>
          <w:gridAfter w:val="1"/>
          <w:wAfter w:w="21" w:type="dxa"/>
          <w:trHeight w:val="270"/>
        </w:trPr>
        <w:tc>
          <w:tcPr>
            <w:tcW w:w="0" w:type="auto"/>
            <w:vMerge/>
            <w:tcBorders>
              <w:top w:val="single" w:sz="18" w:space="0" w:color="000000"/>
              <w:left w:val="single" w:sz="24" w:space="0" w:color="000000"/>
              <w:bottom w:val="single" w:sz="18" w:space="0" w:color="000000"/>
              <w:right w:val="single" w:sz="18" w:space="0" w:color="000000"/>
            </w:tcBorders>
            <w:vAlign w:val="center"/>
            <w:hideMark/>
          </w:tcPr>
          <w:p w14:paraId="6BFEBE5D" w14:textId="77777777" w:rsidR="00095AFD" w:rsidRPr="00095AFD" w:rsidRDefault="00095AFD" w:rsidP="00095AFD">
            <w:pPr>
              <w:spacing w:after="0" w:line="256" w:lineRule="auto"/>
              <w:rPr>
                <w:rFonts w:ascii="Times New Roman" w:eastAsia="Times New Roman" w:hAnsi="Times New Roman" w:cs="Times New Roman"/>
                <w:sz w:val="24"/>
                <w:szCs w:val="24"/>
                <w:lang w:eastAsia="ru-RU"/>
              </w:rPr>
            </w:pPr>
          </w:p>
        </w:tc>
        <w:tc>
          <w:tcPr>
            <w:tcW w:w="3027" w:type="dxa"/>
            <w:tcBorders>
              <w:top w:val="single" w:sz="4" w:space="0" w:color="000000"/>
              <w:left w:val="single" w:sz="18" w:space="0" w:color="000000"/>
              <w:bottom w:val="single" w:sz="18" w:space="0" w:color="000000"/>
              <w:right w:val="single" w:sz="18" w:space="0" w:color="000000"/>
            </w:tcBorders>
            <w:shd w:val="clear" w:color="auto" w:fill="FFFFFF"/>
            <w:tcMar>
              <w:top w:w="0" w:type="dxa"/>
              <w:left w:w="108" w:type="dxa"/>
              <w:bottom w:w="0" w:type="dxa"/>
              <w:right w:w="108" w:type="dxa"/>
            </w:tcMar>
            <w:hideMark/>
          </w:tcPr>
          <w:p w14:paraId="26D9F338"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Фізична культура</w:t>
            </w:r>
          </w:p>
        </w:tc>
        <w:tc>
          <w:tcPr>
            <w:tcW w:w="1625" w:type="dxa"/>
            <w:tcBorders>
              <w:top w:val="single" w:sz="4" w:space="0" w:color="000000"/>
              <w:left w:val="single" w:sz="18" w:space="0" w:color="000000"/>
              <w:bottom w:val="single" w:sz="18" w:space="0" w:color="000000"/>
              <w:right w:val="single" w:sz="18" w:space="0" w:color="auto"/>
            </w:tcBorders>
            <w:shd w:val="clear" w:color="auto" w:fill="FFFFFF"/>
            <w:tcMar>
              <w:top w:w="0" w:type="dxa"/>
              <w:left w:w="108" w:type="dxa"/>
              <w:bottom w:w="0" w:type="dxa"/>
              <w:right w:w="108" w:type="dxa"/>
            </w:tcMar>
            <w:hideMark/>
          </w:tcPr>
          <w:p w14:paraId="1254618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w:t>
            </w:r>
          </w:p>
        </w:tc>
        <w:tc>
          <w:tcPr>
            <w:tcW w:w="1523" w:type="dxa"/>
            <w:tcBorders>
              <w:top w:val="single" w:sz="4" w:space="0" w:color="000000"/>
              <w:left w:val="single" w:sz="18" w:space="0" w:color="auto"/>
              <w:bottom w:val="single" w:sz="18" w:space="0" w:color="000000"/>
              <w:right w:val="single" w:sz="18" w:space="0" w:color="auto"/>
            </w:tcBorders>
            <w:shd w:val="clear" w:color="auto" w:fill="FFFFFF"/>
            <w:hideMark/>
          </w:tcPr>
          <w:p w14:paraId="4A2DEB4E"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w:t>
            </w:r>
          </w:p>
        </w:tc>
        <w:tc>
          <w:tcPr>
            <w:tcW w:w="1364" w:type="dxa"/>
            <w:tcBorders>
              <w:top w:val="single" w:sz="4" w:space="0" w:color="000000"/>
              <w:left w:val="single" w:sz="18" w:space="0" w:color="auto"/>
              <w:bottom w:val="single" w:sz="18" w:space="0" w:color="000000"/>
              <w:right w:val="single" w:sz="24" w:space="0" w:color="000000"/>
            </w:tcBorders>
            <w:shd w:val="clear" w:color="auto" w:fill="FFFFFF"/>
            <w:hideMark/>
          </w:tcPr>
          <w:p w14:paraId="5EA8EDD2"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w:t>
            </w:r>
          </w:p>
        </w:tc>
      </w:tr>
      <w:tr w:rsidR="00095AFD" w:rsidRPr="00095AFD" w14:paraId="53BABB26" w14:textId="77777777" w:rsidTr="00095AFD">
        <w:trPr>
          <w:gridAfter w:val="1"/>
          <w:wAfter w:w="21" w:type="dxa"/>
          <w:trHeight w:val="285"/>
        </w:trPr>
        <w:tc>
          <w:tcPr>
            <w:tcW w:w="5823" w:type="dxa"/>
            <w:gridSpan w:val="2"/>
            <w:tcBorders>
              <w:top w:val="single" w:sz="18" w:space="0" w:color="000000"/>
              <w:left w:val="single" w:sz="24" w:space="0" w:color="000000"/>
              <w:bottom w:val="single" w:sz="18" w:space="0" w:color="000000"/>
              <w:right w:val="single" w:sz="18" w:space="0" w:color="000000"/>
            </w:tcBorders>
            <w:shd w:val="clear" w:color="auto" w:fill="FFFFFF"/>
            <w:tcMar>
              <w:top w:w="0" w:type="dxa"/>
              <w:left w:w="108" w:type="dxa"/>
              <w:bottom w:w="0" w:type="dxa"/>
              <w:right w:w="108" w:type="dxa"/>
            </w:tcMar>
            <w:hideMark/>
          </w:tcPr>
          <w:p w14:paraId="6B3A7F6D"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Разом (без фізичної культури)</w:t>
            </w:r>
          </w:p>
        </w:tc>
        <w:tc>
          <w:tcPr>
            <w:tcW w:w="1625" w:type="dxa"/>
            <w:tcBorders>
              <w:top w:val="single" w:sz="18" w:space="0" w:color="000000"/>
              <w:left w:val="single" w:sz="18" w:space="0" w:color="000000"/>
              <w:bottom w:val="single" w:sz="18" w:space="0" w:color="000000"/>
              <w:right w:val="single" w:sz="18" w:space="0" w:color="auto"/>
            </w:tcBorders>
            <w:shd w:val="clear" w:color="auto" w:fill="FFFFFF"/>
            <w:tcMar>
              <w:top w:w="0" w:type="dxa"/>
              <w:left w:w="108" w:type="dxa"/>
              <w:bottom w:w="0" w:type="dxa"/>
              <w:right w:w="108" w:type="dxa"/>
            </w:tcMar>
            <w:hideMark/>
          </w:tcPr>
          <w:p w14:paraId="3E375E0D"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28+3</w:t>
            </w:r>
          </w:p>
        </w:tc>
        <w:tc>
          <w:tcPr>
            <w:tcW w:w="1523" w:type="dxa"/>
            <w:tcBorders>
              <w:top w:val="single" w:sz="18" w:space="0" w:color="000000"/>
              <w:left w:val="single" w:sz="18" w:space="0" w:color="auto"/>
              <w:bottom w:val="single" w:sz="18" w:space="0" w:color="000000"/>
              <w:right w:val="single" w:sz="18" w:space="0" w:color="auto"/>
            </w:tcBorders>
            <w:shd w:val="clear" w:color="auto" w:fill="FFFFFF"/>
            <w:hideMark/>
          </w:tcPr>
          <w:p w14:paraId="6D1FF076"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28,5+3</w:t>
            </w:r>
          </w:p>
        </w:tc>
        <w:tc>
          <w:tcPr>
            <w:tcW w:w="1364" w:type="dxa"/>
            <w:tcBorders>
              <w:top w:val="single" w:sz="18" w:space="0" w:color="000000"/>
              <w:left w:val="single" w:sz="18" w:space="0" w:color="auto"/>
              <w:bottom w:val="single" w:sz="18" w:space="0" w:color="000000"/>
              <w:right w:val="single" w:sz="24" w:space="0" w:color="000000"/>
            </w:tcBorders>
            <w:shd w:val="clear" w:color="auto" w:fill="FFFFFF"/>
            <w:hideMark/>
          </w:tcPr>
          <w:p w14:paraId="7D58D39A"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29+3</w:t>
            </w:r>
          </w:p>
        </w:tc>
      </w:tr>
      <w:tr w:rsidR="00095AFD" w:rsidRPr="00095AFD" w14:paraId="631FF68D" w14:textId="77777777" w:rsidTr="00095AFD">
        <w:trPr>
          <w:gridAfter w:val="1"/>
          <w:wAfter w:w="21" w:type="dxa"/>
          <w:trHeight w:val="330"/>
        </w:trPr>
        <w:tc>
          <w:tcPr>
            <w:tcW w:w="5823" w:type="dxa"/>
            <w:gridSpan w:val="2"/>
            <w:tcBorders>
              <w:top w:val="single" w:sz="18" w:space="0" w:color="000000"/>
              <w:left w:val="single" w:sz="24"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3DAA728D"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Додатковий час на предмети, факультативи, індивідуальні заняття та консультації</w:t>
            </w:r>
          </w:p>
        </w:tc>
        <w:tc>
          <w:tcPr>
            <w:tcW w:w="1625" w:type="dxa"/>
            <w:tcBorders>
              <w:top w:val="single" w:sz="18" w:space="0" w:color="000000"/>
              <w:left w:val="single" w:sz="18" w:space="0" w:color="000000"/>
              <w:bottom w:val="single" w:sz="4" w:space="0" w:color="000000"/>
              <w:right w:val="single" w:sz="18" w:space="0" w:color="auto"/>
            </w:tcBorders>
            <w:shd w:val="clear" w:color="auto" w:fill="FFFFFF"/>
            <w:tcMar>
              <w:top w:w="0" w:type="dxa"/>
              <w:left w:w="108" w:type="dxa"/>
              <w:bottom w:w="0" w:type="dxa"/>
              <w:right w:w="108" w:type="dxa"/>
            </w:tcMar>
          </w:tcPr>
          <w:p w14:paraId="4EF96B94"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p>
        </w:tc>
        <w:tc>
          <w:tcPr>
            <w:tcW w:w="1523" w:type="dxa"/>
            <w:tcBorders>
              <w:top w:val="single" w:sz="18" w:space="0" w:color="000000"/>
              <w:left w:val="single" w:sz="18" w:space="0" w:color="auto"/>
              <w:bottom w:val="single" w:sz="4" w:space="0" w:color="000000"/>
              <w:right w:val="single" w:sz="18" w:space="0" w:color="auto"/>
            </w:tcBorders>
            <w:shd w:val="clear" w:color="auto" w:fill="FFFFFF"/>
          </w:tcPr>
          <w:p w14:paraId="51A0FD3B"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p>
        </w:tc>
        <w:tc>
          <w:tcPr>
            <w:tcW w:w="1364" w:type="dxa"/>
            <w:tcBorders>
              <w:top w:val="single" w:sz="18" w:space="0" w:color="000000"/>
              <w:left w:val="single" w:sz="18" w:space="0" w:color="auto"/>
              <w:bottom w:val="single" w:sz="4" w:space="0" w:color="000000"/>
              <w:right w:val="single" w:sz="24" w:space="0" w:color="000000"/>
            </w:tcBorders>
            <w:shd w:val="clear" w:color="auto" w:fill="FFFFFF"/>
          </w:tcPr>
          <w:p w14:paraId="281FB2ED"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p>
        </w:tc>
      </w:tr>
      <w:tr w:rsidR="00095AFD" w:rsidRPr="00095AFD" w14:paraId="604AEBE5" w14:textId="77777777" w:rsidTr="00095AFD">
        <w:trPr>
          <w:gridAfter w:val="1"/>
          <w:wAfter w:w="21" w:type="dxa"/>
          <w:trHeight w:val="330"/>
        </w:trPr>
        <w:tc>
          <w:tcPr>
            <w:tcW w:w="5823" w:type="dxa"/>
            <w:gridSpan w:val="2"/>
            <w:tcBorders>
              <w:top w:val="single" w:sz="18" w:space="0" w:color="000000"/>
              <w:left w:val="single" w:sz="24" w:space="0" w:color="000000"/>
              <w:bottom w:val="single" w:sz="4" w:space="0" w:color="000000"/>
              <w:right w:val="single" w:sz="18" w:space="0" w:color="000000"/>
            </w:tcBorders>
            <w:shd w:val="clear" w:color="auto" w:fill="FFFFFF"/>
            <w:tcMar>
              <w:top w:w="0" w:type="dxa"/>
              <w:left w:w="108" w:type="dxa"/>
              <w:bottom w:w="0" w:type="dxa"/>
              <w:right w:w="108" w:type="dxa"/>
            </w:tcMar>
            <w:hideMark/>
          </w:tcPr>
          <w:p w14:paraId="5C4271DD" w14:textId="77777777" w:rsidR="00095AFD" w:rsidRPr="00095AFD" w:rsidRDefault="00095AFD" w:rsidP="00095AFD">
            <w:pPr>
              <w:spacing w:after="0" w:line="240" w:lineRule="auto"/>
              <w:rPr>
                <w:rFonts w:ascii="Times New Roman" w:eastAsia="Times New Roman" w:hAnsi="Times New Roman" w:cs="Times New Roman"/>
                <w:b/>
                <w:sz w:val="24"/>
                <w:szCs w:val="24"/>
                <w:lang w:eastAsia="ru-RU"/>
              </w:rPr>
            </w:pPr>
            <w:r w:rsidRPr="00095AFD">
              <w:rPr>
                <w:rFonts w:ascii="Times New Roman" w:eastAsia="Times New Roman" w:hAnsi="Times New Roman" w:cs="Times New Roman"/>
                <w:b/>
                <w:sz w:val="24"/>
                <w:szCs w:val="24"/>
                <w:lang w:eastAsia="ru-RU"/>
              </w:rPr>
              <w:t>Курси за вибором:</w:t>
            </w:r>
          </w:p>
        </w:tc>
        <w:tc>
          <w:tcPr>
            <w:tcW w:w="1625" w:type="dxa"/>
            <w:tcBorders>
              <w:top w:val="single" w:sz="18" w:space="0" w:color="000000"/>
              <w:left w:val="single" w:sz="18" w:space="0" w:color="000000"/>
              <w:bottom w:val="single" w:sz="4" w:space="0" w:color="000000"/>
              <w:right w:val="single" w:sz="18" w:space="0" w:color="auto"/>
            </w:tcBorders>
            <w:shd w:val="clear" w:color="auto" w:fill="FFFFFF"/>
            <w:tcMar>
              <w:top w:w="0" w:type="dxa"/>
              <w:left w:w="108" w:type="dxa"/>
              <w:bottom w:w="0" w:type="dxa"/>
              <w:right w:w="108" w:type="dxa"/>
            </w:tcMar>
          </w:tcPr>
          <w:p w14:paraId="7C1701AD"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p>
        </w:tc>
        <w:tc>
          <w:tcPr>
            <w:tcW w:w="1523" w:type="dxa"/>
            <w:tcBorders>
              <w:top w:val="single" w:sz="18" w:space="0" w:color="000000"/>
              <w:left w:val="single" w:sz="18" w:space="0" w:color="auto"/>
              <w:bottom w:val="single" w:sz="4" w:space="0" w:color="000000"/>
              <w:right w:val="single" w:sz="18" w:space="0" w:color="auto"/>
            </w:tcBorders>
            <w:shd w:val="clear" w:color="auto" w:fill="FFFFFF"/>
          </w:tcPr>
          <w:p w14:paraId="19A83440"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p>
        </w:tc>
        <w:tc>
          <w:tcPr>
            <w:tcW w:w="1364" w:type="dxa"/>
            <w:tcBorders>
              <w:top w:val="single" w:sz="18" w:space="0" w:color="000000"/>
              <w:left w:val="single" w:sz="18" w:space="0" w:color="auto"/>
              <w:bottom w:val="single" w:sz="4" w:space="0" w:color="000000"/>
              <w:right w:val="single" w:sz="24" w:space="0" w:color="000000"/>
            </w:tcBorders>
            <w:shd w:val="clear" w:color="auto" w:fill="FFFFFF"/>
          </w:tcPr>
          <w:p w14:paraId="64E92C07"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p>
        </w:tc>
      </w:tr>
      <w:tr w:rsidR="00095AFD" w:rsidRPr="00095AFD" w14:paraId="2C46B2DA" w14:textId="77777777" w:rsidTr="00095AFD">
        <w:trPr>
          <w:gridAfter w:val="1"/>
          <w:wAfter w:w="21" w:type="dxa"/>
          <w:trHeight w:val="305"/>
        </w:trPr>
        <w:tc>
          <w:tcPr>
            <w:tcW w:w="5823" w:type="dxa"/>
            <w:gridSpan w:val="2"/>
            <w:tcBorders>
              <w:top w:val="single" w:sz="4" w:space="0" w:color="auto"/>
              <w:left w:val="single" w:sz="24" w:space="0" w:color="000000"/>
              <w:bottom w:val="single" w:sz="4" w:space="0" w:color="000000"/>
              <w:right w:val="single" w:sz="18" w:space="0" w:color="000000"/>
            </w:tcBorders>
            <w:shd w:val="clear" w:color="auto" w:fill="FFFFFF"/>
            <w:tcMar>
              <w:top w:w="0" w:type="dxa"/>
              <w:left w:w="108" w:type="dxa"/>
              <w:bottom w:w="0" w:type="dxa"/>
              <w:right w:w="108" w:type="dxa"/>
            </w:tcMar>
          </w:tcPr>
          <w:p w14:paraId="3548AADA"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p>
        </w:tc>
        <w:tc>
          <w:tcPr>
            <w:tcW w:w="1625" w:type="dxa"/>
            <w:tcBorders>
              <w:top w:val="single" w:sz="18" w:space="0" w:color="000000"/>
              <w:left w:val="single" w:sz="18" w:space="0" w:color="000000"/>
              <w:bottom w:val="single" w:sz="4" w:space="0" w:color="000000"/>
              <w:right w:val="single" w:sz="18" w:space="0" w:color="auto"/>
            </w:tcBorders>
            <w:shd w:val="clear" w:color="auto" w:fill="FFFFFF"/>
            <w:tcMar>
              <w:top w:w="0" w:type="dxa"/>
              <w:left w:w="108" w:type="dxa"/>
              <w:bottom w:w="0" w:type="dxa"/>
              <w:right w:w="108" w:type="dxa"/>
            </w:tcMar>
          </w:tcPr>
          <w:p w14:paraId="3FCF2DEF"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p>
        </w:tc>
        <w:tc>
          <w:tcPr>
            <w:tcW w:w="1523" w:type="dxa"/>
            <w:tcBorders>
              <w:top w:val="single" w:sz="18" w:space="0" w:color="000000"/>
              <w:left w:val="single" w:sz="18" w:space="0" w:color="auto"/>
              <w:bottom w:val="single" w:sz="4" w:space="0" w:color="000000"/>
              <w:right w:val="single" w:sz="18" w:space="0" w:color="auto"/>
            </w:tcBorders>
            <w:shd w:val="clear" w:color="auto" w:fill="FFFFFF"/>
          </w:tcPr>
          <w:p w14:paraId="0A22014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p>
        </w:tc>
        <w:tc>
          <w:tcPr>
            <w:tcW w:w="1364" w:type="dxa"/>
            <w:tcBorders>
              <w:top w:val="single" w:sz="18" w:space="0" w:color="000000"/>
              <w:left w:val="single" w:sz="18" w:space="0" w:color="auto"/>
              <w:bottom w:val="single" w:sz="4" w:space="0" w:color="000000"/>
              <w:right w:val="single" w:sz="24" w:space="0" w:color="000000"/>
            </w:tcBorders>
            <w:shd w:val="clear" w:color="auto" w:fill="FFFFFF"/>
            <w:hideMark/>
          </w:tcPr>
          <w:p w14:paraId="55976691"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1</w:t>
            </w:r>
          </w:p>
        </w:tc>
      </w:tr>
      <w:tr w:rsidR="00095AFD" w:rsidRPr="00095AFD" w14:paraId="5AEC128D" w14:textId="77777777" w:rsidTr="00095AFD">
        <w:trPr>
          <w:gridAfter w:val="1"/>
          <w:wAfter w:w="21" w:type="dxa"/>
          <w:trHeight w:val="260"/>
        </w:trPr>
        <w:tc>
          <w:tcPr>
            <w:tcW w:w="5823" w:type="dxa"/>
            <w:gridSpan w:val="2"/>
            <w:tcBorders>
              <w:top w:val="nil"/>
              <w:left w:val="single" w:sz="24" w:space="0" w:color="000000"/>
              <w:bottom w:val="single" w:sz="18" w:space="0" w:color="000000"/>
              <w:right w:val="single" w:sz="18" w:space="0" w:color="000000"/>
            </w:tcBorders>
            <w:shd w:val="clear" w:color="auto" w:fill="FFFFFF"/>
            <w:tcMar>
              <w:top w:w="0" w:type="dxa"/>
              <w:left w:w="108" w:type="dxa"/>
              <w:bottom w:w="0" w:type="dxa"/>
              <w:right w:w="108" w:type="dxa"/>
            </w:tcMar>
            <w:hideMark/>
          </w:tcPr>
          <w:p w14:paraId="2F48176F"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Гранично допустиме навантаження на учня</w:t>
            </w:r>
          </w:p>
        </w:tc>
        <w:tc>
          <w:tcPr>
            <w:tcW w:w="1625" w:type="dxa"/>
            <w:tcBorders>
              <w:top w:val="single" w:sz="18" w:space="0" w:color="000000"/>
              <w:left w:val="single" w:sz="18" w:space="0" w:color="000000"/>
              <w:bottom w:val="single" w:sz="18" w:space="0" w:color="000000"/>
              <w:right w:val="single" w:sz="18" w:space="0" w:color="auto"/>
            </w:tcBorders>
            <w:shd w:val="clear" w:color="auto" w:fill="FFFFFF"/>
            <w:tcMar>
              <w:top w:w="0" w:type="dxa"/>
              <w:left w:w="108" w:type="dxa"/>
              <w:bottom w:w="0" w:type="dxa"/>
              <w:right w:w="108" w:type="dxa"/>
            </w:tcMar>
            <w:hideMark/>
          </w:tcPr>
          <w:p w14:paraId="7BB7C6AD"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32</w:t>
            </w:r>
          </w:p>
        </w:tc>
        <w:tc>
          <w:tcPr>
            <w:tcW w:w="1523" w:type="dxa"/>
            <w:tcBorders>
              <w:top w:val="single" w:sz="18" w:space="0" w:color="000000"/>
              <w:left w:val="single" w:sz="18" w:space="0" w:color="auto"/>
              <w:bottom w:val="single" w:sz="18" w:space="0" w:color="000000"/>
              <w:right w:val="single" w:sz="18" w:space="0" w:color="auto"/>
            </w:tcBorders>
            <w:shd w:val="clear" w:color="auto" w:fill="FFFFFF"/>
            <w:hideMark/>
          </w:tcPr>
          <w:p w14:paraId="544DD461"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33</w:t>
            </w:r>
          </w:p>
        </w:tc>
        <w:tc>
          <w:tcPr>
            <w:tcW w:w="1364" w:type="dxa"/>
            <w:tcBorders>
              <w:top w:val="single" w:sz="18" w:space="0" w:color="000000"/>
              <w:left w:val="single" w:sz="18" w:space="0" w:color="auto"/>
              <w:bottom w:val="single" w:sz="18" w:space="0" w:color="000000"/>
              <w:right w:val="single" w:sz="24" w:space="0" w:color="000000"/>
            </w:tcBorders>
            <w:shd w:val="clear" w:color="auto" w:fill="FFFFFF"/>
            <w:hideMark/>
          </w:tcPr>
          <w:p w14:paraId="48D97F0E"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33</w:t>
            </w:r>
          </w:p>
        </w:tc>
      </w:tr>
      <w:tr w:rsidR="00095AFD" w:rsidRPr="00095AFD" w14:paraId="44228AA0" w14:textId="77777777" w:rsidTr="00095AFD">
        <w:trPr>
          <w:gridAfter w:val="1"/>
          <w:wAfter w:w="21" w:type="dxa"/>
          <w:trHeight w:val="276"/>
        </w:trPr>
        <w:tc>
          <w:tcPr>
            <w:tcW w:w="5823" w:type="dxa"/>
            <w:gridSpan w:val="2"/>
            <w:tcBorders>
              <w:top w:val="single" w:sz="18" w:space="0" w:color="000000"/>
              <w:left w:val="single" w:sz="24" w:space="0" w:color="000000"/>
              <w:bottom w:val="single" w:sz="18" w:space="0" w:color="000000"/>
              <w:right w:val="single" w:sz="18" w:space="0" w:color="000000"/>
            </w:tcBorders>
            <w:shd w:val="clear" w:color="auto" w:fill="FFFFFF"/>
            <w:tcMar>
              <w:top w:w="0" w:type="dxa"/>
              <w:left w:w="108" w:type="dxa"/>
              <w:bottom w:w="0" w:type="dxa"/>
              <w:right w:w="108" w:type="dxa"/>
            </w:tcMar>
            <w:hideMark/>
          </w:tcPr>
          <w:p w14:paraId="2D909C97"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Всього (без урахування поділу класів на групи)</w:t>
            </w:r>
          </w:p>
        </w:tc>
        <w:tc>
          <w:tcPr>
            <w:tcW w:w="1625" w:type="dxa"/>
            <w:tcBorders>
              <w:top w:val="single" w:sz="18" w:space="0" w:color="000000"/>
              <w:left w:val="single" w:sz="18" w:space="0" w:color="000000"/>
              <w:bottom w:val="single" w:sz="18" w:space="0" w:color="000000"/>
              <w:right w:val="single" w:sz="18" w:space="0" w:color="auto"/>
            </w:tcBorders>
            <w:shd w:val="clear" w:color="auto" w:fill="FFFFFF"/>
            <w:tcMar>
              <w:top w:w="0" w:type="dxa"/>
              <w:left w:w="108" w:type="dxa"/>
              <w:bottom w:w="0" w:type="dxa"/>
              <w:right w:w="108" w:type="dxa"/>
            </w:tcMar>
            <w:hideMark/>
          </w:tcPr>
          <w:p w14:paraId="1FD41FE1"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28+3</w:t>
            </w:r>
          </w:p>
        </w:tc>
        <w:tc>
          <w:tcPr>
            <w:tcW w:w="1523" w:type="dxa"/>
            <w:tcBorders>
              <w:top w:val="single" w:sz="18" w:space="0" w:color="000000"/>
              <w:left w:val="single" w:sz="18" w:space="0" w:color="auto"/>
              <w:bottom w:val="single" w:sz="18" w:space="0" w:color="000000"/>
              <w:right w:val="single" w:sz="18" w:space="0" w:color="auto"/>
            </w:tcBorders>
            <w:shd w:val="clear" w:color="auto" w:fill="FFFFFF"/>
            <w:hideMark/>
          </w:tcPr>
          <w:p w14:paraId="27D7B81B"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28,5+3</w:t>
            </w:r>
          </w:p>
        </w:tc>
        <w:tc>
          <w:tcPr>
            <w:tcW w:w="1364" w:type="dxa"/>
            <w:tcBorders>
              <w:top w:val="single" w:sz="18" w:space="0" w:color="000000"/>
              <w:left w:val="single" w:sz="18" w:space="0" w:color="auto"/>
              <w:bottom w:val="single" w:sz="18" w:space="0" w:color="000000"/>
              <w:right w:val="single" w:sz="24" w:space="0" w:color="000000"/>
            </w:tcBorders>
            <w:shd w:val="clear" w:color="auto" w:fill="FFFFFF"/>
            <w:hideMark/>
          </w:tcPr>
          <w:p w14:paraId="19BEB495"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29+3</w:t>
            </w:r>
          </w:p>
        </w:tc>
      </w:tr>
      <w:tr w:rsidR="00095AFD" w:rsidRPr="00095AFD" w14:paraId="3A4004A9" w14:textId="77777777" w:rsidTr="00095AFD">
        <w:trPr>
          <w:gridAfter w:val="1"/>
          <w:wAfter w:w="21" w:type="dxa"/>
          <w:trHeight w:val="276"/>
        </w:trPr>
        <w:tc>
          <w:tcPr>
            <w:tcW w:w="5823" w:type="dxa"/>
            <w:gridSpan w:val="2"/>
            <w:tcBorders>
              <w:top w:val="single" w:sz="18" w:space="0" w:color="000000"/>
              <w:left w:val="single" w:sz="24" w:space="0" w:color="000000"/>
              <w:bottom w:val="single" w:sz="18" w:space="0" w:color="000000"/>
              <w:right w:val="single" w:sz="18" w:space="0" w:color="000000"/>
            </w:tcBorders>
            <w:shd w:val="clear" w:color="auto" w:fill="FFFFFF"/>
            <w:tcMar>
              <w:top w:w="0" w:type="dxa"/>
              <w:left w:w="108" w:type="dxa"/>
              <w:bottom w:w="0" w:type="dxa"/>
              <w:right w:w="108" w:type="dxa"/>
            </w:tcMar>
            <w:vAlign w:val="center"/>
            <w:hideMark/>
          </w:tcPr>
          <w:p w14:paraId="7C2CF570" w14:textId="77777777" w:rsidR="00095AFD" w:rsidRPr="00095AFD" w:rsidRDefault="00095AFD" w:rsidP="00095AFD">
            <w:pPr>
              <w:spacing w:after="0" w:line="240" w:lineRule="auto"/>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Всього використано годин</w:t>
            </w:r>
          </w:p>
        </w:tc>
        <w:tc>
          <w:tcPr>
            <w:tcW w:w="1625" w:type="dxa"/>
            <w:tcBorders>
              <w:top w:val="single" w:sz="18" w:space="0" w:color="000000"/>
              <w:left w:val="single" w:sz="18" w:space="0" w:color="000000"/>
              <w:bottom w:val="single" w:sz="18" w:space="0" w:color="000000"/>
              <w:right w:val="single" w:sz="18" w:space="0" w:color="auto"/>
            </w:tcBorders>
            <w:shd w:val="clear" w:color="auto" w:fill="FFFFFF"/>
            <w:tcMar>
              <w:top w:w="0" w:type="dxa"/>
              <w:left w:w="108" w:type="dxa"/>
              <w:bottom w:w="0" w:type="dxa"/>
              <w:right w:w="108" w:type="dxa"/>
            </w:tcMar>
            <w:hideMark/>
          </w:tcPr>
          <w:p w14:paraId="63D0B74E"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31</w:t>
            </w:r>
          </w:p>
        </w:tc>
        <w:tc>
          <w:tcPr>
            <w:tcW w:w="1523" w:type="dxa"/>
            <w:tcBorders>
              <w:top w:val="single" w:sz="18" w:space="0" w:color="000000"/>
              <w:left w:val="single" w:sz="18" w:space="0" w:color="auto"/>
              <w:bottom w:val="single" w:sz="18" w:space="0" w:color="000000"/>
              <w:right w:val="single" w:sz="18" w:space="0" w:color="auto"/>
            </w:tcBorders>
            <w:shd w:val="clear" w:color="auto" w:fill="FFFFFF"/>
            <w:hideMark/>
          </w:tcPr>
          <w:p w14:paraId="591521A6"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31,5</w:t>
            </w:r>
          </w:p>
        </w:tc>
        <w:tc>
          <w:tcPr>
            <w:tcW w:w="1364" w:type="dxa"/>
            <w:tcBorders>
              <w:top w:val="single" w:sz="18" w:space="0" w:color="000000"/>
              <w:left w:val="single" w:sz="18" w:space="0" w:color="auto"/>
              <w:bottom w:val="single" w:sz="18" w:space="0" w:color="000000"/>
              <w:right w:val="single" w:sz="24" w:space="0" w:color="000000"/>
            </w:tcBorders>
            <w:shd w:val="clear" w:color="auto" w:fill="FFFFFF"/>
            <w:hideMark/>
          </w:tcPr>
          <w:p w14:paraId="1AB8AFE1" w14:textId="77777777" w:rsidR="00095AFD" w:rsidRPr="00095AFD" w:rsidRDefault="00095AFD" w:rsidP="00095AFD">
            <w:pPr>
              <w:spacing w:after="0" w:line="240" w:lineRule="auto"/>
              <w:jc w:val="center"/>
              <w:rPr>
                <w:rFonts w:ascii="Times New Roman" w:eastAsia="Times New Roman" w:hAnsi="Times New Roman" w:cs="Times New Roman"/>
                <w:sz w:val="24"/>
                <w:szCs w:val="24"/>
                <w:lang w:eastAsia="ru-RU"/>
              </w:rPr>
            </w:pPr>
            <w:r w:rsidRPr="00095AFD">
              <w:rPr>
                <w:rFonts w:ascii="Times New Roman" w:eastAsia="Times New Roman" w:hAnsi="Times New Roman" w:cs="Times New Roman"/>
                <w:sz w:val="24"/>
                <w:szCs w:val="24"/>
                <w:lang w:eastAsia="ru-RU"/>
              </w:rPr>
              <w:t>33</w:t>
            </w:r>
          </w:p>
        </w:tc>
      </w:tr>
    </w:tbl>
    <w:p w14:paraId="44FF8A88" w14:textId="77777777" w:rsidR="00095AFD" w:rsidRPr="00095AFD" w:rsidRDefault="00095AFD" w:rsidP="00095AFD">
      <w:pPr>
        <w:spacing w:after="0" w:line="240" w:lineRule="auto"/>
        <w:jc w:val="center"/>
        <w:rPr>
          <w:rFonts w:ascii="Times New Roman" w:eastAsia="Times New Roman" w:hAnsi="Times New Roman" w:cs="Times New Roman"/>
          <w:b/>
          <w:sz w:val="24"/>
          <w:szCs w:val="24"/>
          <w:lang w:eastAsia="ru-RU"/>
        </w:rPr>
      </w:pPr>
    </w:p>
    <w:p w14:paraId="1A7253A8" w14:textId="77777777" w:rsidR="00095AFD" w:rsidRPr="00095AFD" w:rsidRDefault="00095AFD" w:rsidP="00095AFD">
      <w:pPr>
        <w:widowControl w:val="0"/>
        <w:spacing w:after="0" w:line="240" w:lineRule="auto"/>
        <w:jc w:val="center"/>
        <w:rPr>
          <w:rFonts w:ascii="Times New Roman" w:eastAsia="Microsoft Sans Serif" w:hAnsi="Times New Roman" w:cs="Times New Roman"/>
          <w:b/>
          <w:color w:val="000000"/>
          <w:sz w:val="24"/>
          <w:szCs w:val="24"/>
          <w:lang w:bidi="en-US"/>
        </w:rPr>
      </w:pPr>
    </w:p>
    <w:p w14:paraId="2F001C1D" w14:textId="77777777" w:rsidR="00095AFD" w:rsidRPr="00095AFD" w:rsidRDefault="00095AFD" w:rsidP="00095AFD">
      <w:pPr>
        <w:widowControl w:val="0"/>
        <w:spacing w:after="0" w:line="240" w:lineRule="auto"/>
        <w:jc w:val="center"/>
        <w:rPr>
          <w:rFonts w:ascii="Times New Roman" w:eastAsia="Microsoft Sans Serif" w:hAnsi="Times New Roman" w:cs="Times New Roman"/>
          <w:b/>
          <w:color w:val="000000"/>
          <w:sz w:val="24"/>
          <w:szCs w:val="24"/>
          <w:lang w:bidi="en-US"/>
        </w:rPr>
      </w:pPr>
    </w:p>
    <w:p w14:paraId="32435456" w14:textId="77777777" w:rsidR="00095AFD" w:rsidRPr="00095AFD" w:rsidRDefault="00095AFD" w:rsidP="00095AFD">
      <w:pPr>
        <w:widowControl w:val="0"/>
        <w:spacing w:after="0" w:line="240" w:lineRule="auto"/>
        <w:jc w:val="center"/>
        <w:rPr>
          <w:rFonts w:ascii="Times New Roman" w:eastAsia="Microsoft Sans Serif" w:hAnsi="Times New Roman" w:cs="Times New Roman"/>
          <w:b/>
          <w:color w:val="000000"/>
          <w:sz w:val="24"/>
          <w:szCs w:val="24"/>
          <w:lang w:bidi="en-US"/>
        </w:rPr>
      </w:pPr>
    </w:p>
    <w:p w14:paraId="5C072BE0" w14:textId="77777777" w:rsidR="00095AFD" w:rsidRPr="00095AFD" w:rsidRDefault="00095AFD" w:rsidP="00095AFD">
      <w:pPr>
        <w:widowControl w:val="0"/>
        <w:spacing w:after="0" w:line="240" w:lineRule="auto"/>
        <w:jc w:val="center"/>
        <w:rPr>
          <w:rFonts w:ascii="Times New Roman" w:eastAsia="Microsoft Sans Serif" w:hAnsi="Times New Roman" w:cs="Times New Roman"/>
          <w:b/>
          <w:color w:val="000000"/>
          <w:sz w:val="24"/>
          <w:szCs w:val="24"/>
          <w:lang w:bidi="en-US"/>
        </w:rPr>
      </w:pPr>
    </w:p>
    <w:p w14:paraId="1A2B18E7" w14:textId="77777777" w:rsidR="00095AFD" w:rsidRPr="00095AFD" w:rsidRDefault="00095AFD" w:rsidP="00095AFD">
      <w:pPr>
        <w:widowControl w:val="0"/>
        <w:spacing w:after="0" w:line="240" w:lineRule="auto"/>
        <w:jc w:val="center"/>
        <w:rPr>
          <w:rFonts w:ascii="Times New Roman" w:eastAsia="Microsoft Sans Serif" w:hAnsi="Times New Roman" w:cs="Times New Roman"/>
          <w:b/>
          <w:color w:val="000000"/>
          <w:sz w:val="24"/>
          <w:szCs w:val="24"/>
          <w:lang w:bidi="en-US"/>
        </w:rPr>
      </w:pPr>
    </w:p>
    <w:p w14:paraId="0267184F" w14:textId="77777777" w:rsidR="00095AFD" w:rsidRPr="00095AFD" w:rsidRDefault="00095AFD" w:rsidP="00095AFD">
      <w:pPr>
        <w:widowControl w:val="0"/>
        <w:spacing w:after="0" w:line="240" w:lineRule="auto"/>
        <w:jc w:val="center"/>
        <w:rPr>
          <w:rFonts w:ascii="Times New Roman" w:eastAsia="Microsoft Sans Serif" w:hAnsi="Times New Roman" w:cs="Times New Roman"/>
          <w:b/>
          <w:color w:val="000000"/>
          <w:sz w:val="24"/>
          <w:szCs w:val="24"/>
          <w:lang w:bidi="en-US"/>
        </w:rPr>
      </w:pPr>
    </w:p>
    <w:p w14:paraId="16B29F99" w14:textId="3A48DB6A" w:rsidR="00095AFD" w:rsidRDefault="00095AFD" w:rsidP="006D6595">
      <w:pPr>
        <w:widowControl w:val="0"/>
        <w:spacing w:after="0" w:line="240" w:lineRule="auto"/>
        <w:rPr>
          <w:rFonts w:ascii="Times New Roman" w:eastAsia="Calibri" w:hAnsi="Times New Roman" w:cs="Times New Roman"/>
          <w:b/>
          <w:sz w:val="28"/>
          <w:szCs w:val="28"/>
        </w:rPr>
      </w:pPr>
    </w:p>
    <w:p w14:paraId="12775169" w14:textId="77777777" w:rsidR="00095AFD" w:rsidRDefault="00095AFD" w:rsidP="00E00767">
      <w:pPr>
        <w:widowControl w:val="0"/>
        <w:spacing w:after="0" w:line="240" w:lineRule="auto"/>
        <w:ind w:left="1416" w:firstLine="708"/>
        <w:rPr>
          <w:rFonts w:ascii="Times New Roman" w:eastAsia="Calibri" w:hAnsi="Times New Roman" w:cs="Times New Roman"/>
          <w:b/>
          <w:sz w:val="28"/>
          <w:szCs w:val="28"/>
        </w:rPr>
      </w:pPr>
    </w:p>
    <w:p w14:paraId="338B24A2" w14:textId="77777777" w:rsidR="00095AFD" w:rsidRDefault="00095AFD" w:rsidP="00E00767">
      <w:pPr>
        <w:widowControl w:val="0"/>
        <w:spacing w:after="0" w:line="240" w:lineRule="auto"/>
        <w:ind w:left="1416" w:firstLine="708"/>
        <w:rPr>
          <w:rFonts w:ascii="Times New Roman" w:eastAsia="Calibri" w:hAnsi="Times New Roman" w:cs="Times New Roman"/>
          <w:b/>
          <w:sz w:val="28"/>
          <w:szCs w:val="28"/>
        </w:rPr>
      </w:pPr>
    </w:p>
    <w:p w14:paraId="047FC6C9" w14:textId="77777777" w:rsidR="00095AFD" w:rsidRDefault="00095AFD" w:rsidP="00E00767">
      <w:pPr>
        <w:widowControl w:val="0"/>
        <w:spacing w:after="0" w:line="240" w:lineRule="auto"/>
        <w:ind w:left="1416" w:firstLine="708"/>
        <w:rPr>
          <w:rFonts w:ascii="Times New Roman" w:eastAsia="Calibri" w:hAnsi="Times New Roman" w:cs="Times New Roman"/>
          <w:b/>
          <w:sz w:val="28"/>
          <w:szCs w:val="28"/>
        </w:rPr>
      </w:pPr>
    </w:p>
    <w:p w14:paraId="69BFB7CF" w14:textId="77777777" w:rsidR="00095AFD" w:rsidRDefault="00095AFD" w:rsidP="00E00767">
      <w:pPr>
        <w:widowControl w:val="0"/>
        <w:spacing w:after="0" w:line="240" w:lineRule="auto"/>
        <w:ind w:left="1416" w:firstLine="708"/>
        <w:rPr>
          <w:rFonts w:ascii="Times New Roman" w:eastAsia="Calibri" w:hAnsi="Times New Roman" w:cs="Times New Roman"/>
          <w:b/>
          <w:sz w:val="28"/>
          <w:szCs w:val="28"/>
        </w:rPr>
      </w:pPr>
    </w:p>
    <w:p w14:paraId="1CF5870B" w14:textId="77777777" w:rsidR="00095AFD" w:rsidRDefault="00095AFD" w:rsidP="00E00767">
      <w:pPr>
        <w:widowControl w:val="0"/>
        <w:spacing w:after="0" w:line="240" w:lineRule="auto"/>
        <w:ind w:left="1416" w:firstLine="708"/>
        <w:rPr>
          <w:rFonts w:ascii="Times New Roman" w:eastAsia="Calibri" w:hAnsi="Times New Roman" w:cs="Times New Roman"/>
          <w:b/>
          <w:sz w:val="28"/>
          <w:szCs w:val="28"/>
        </w:rPr>
      </w:pPr>
    </w:p>
    <w:p w14:paraId="4A95CC49" w14:textId="77777777" w:rsidR="00095AFD" w:rsidRDefault="00095AFD" w:rsidP="00E00767">
      <w:pPr>
        <w:widowControl w:val="0"/>
        <w:spacing w:after="0" w:line="240" w:lineRule="auto"/>
        <w:ind w:left="1416" w:firstLine="708"/>
        <w:rPr>
          <w:rFonts w:ascii="Times New Roman" w:eastAsia="Calibri" w:hAnsi="Times New Roman" w:cs="Times New Roman"/>
          <w:b/>
          <w:sz w:val="28"/>
          <w:szCs w:val="28"/>
        </w:rPr>
      </w:pPr>
    </w:p>
    <w:p w14:paraId="551F72AA" w14:textId="77777777" w:rsidR="00095AFD" w:rsidRDefault="00095AFD" w:rsidP="00E00767">
      <w:pPr>
        <w:widowControl w:val="0"/>
        <w:spacing w:after="0" w:line="240" w:lineRule="auto"/>
        <w:ind w:left="1416" w:firstLine="708"/>
        <w:rPr>
          <w:rFonts w:ascii="Times New Roman" w:eastAsia="Calibri" w:hAnsi="Times New Roman" w:cs="Times New Roman"/>
          <w:b/>
          <w:sz w:val="28"/>
          <w:szCs w:val="28"/>
        </w:rPr>
      </w:pPr>
    </w:p>
    <w:p w14:paraId="5FD323D7" w14:textId="77777777" w:rsidR="00095AFD" w:rsidRDefault="00095AFD" w:rsidP="00095AFD">
      <w:pPr>
        <w:widowControl w:val="0"/>
        <w:spacing w:after="0" w:line="240" w:lineRule="auto"/>
        <w:rPr>
          <w:rFonts w:ascii="Times New Roman" w:eastAsia="Calibri" w:hAnsi="Times New Roman" w:cs="Times New Roman"/>
          <w:b/>
          <w:sz w:val="28"/>
          <w:szCs w:val="28"/>
        </w:rPr>
      </w:pPr>
    </w:p>
    <w:sectPr w:rsidR="00095AFD" w:rsidSect="00095AFD">
      <w:footerReference w:type="default" r:id="rId8"/>
      <w:pgSz w:w="11909" w:h="16840"/>
      <w:pgMar w:top="360" w:right="994" w:bottom="142" w:left="141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A9251" w14:textId="77777777" w:rsidR="00A56F01" w:rsidRDefault="00A56F01">
      <w:pPr>
        <w:spacing w:after="0" w:line="240" w:lineRule="auto"/>
      </w:pPr>
      <w:r>
        <w:separator/>
      </w:r>
    </w:p>
  </w:endnote>
  <w:endnote w:type="continuationSeparator" w:id="0">
    <w:p w14:paraId="06C4CC7D" w14:textId="77777777" w:rsidR="00A56F01" w:rsidRDefault="00A56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haroni">
    <w:charset w:val="B1"/>
    <w:family w:val="auto"/>
    <w:pitch w:val="variable"/>
    <w:sig w:usb0="00000803" w:usb1="00000000" w:usb2="00000000" w:usb3="00000000" w:csb0="0000002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0D2B5" w14:textId="77777777" w:rsidR="00E54DC0" w:rsidRPr="00534967" w:rsidRDefault="00E54DC0" w:rsidP="00534967">
    <w:pPr>
      <w:pStyle w:val="a3"/>
      <w:jc w:val="center"/>
      <w:rPr>
        <w:sz w:val="20"/>
        <w:szCs w:val="20"/>
        <w:lang w:val="uk-UA"/>
      </w:rPr>
    </w:pPr>
  </w:p>
  <w:p w14:paraId="7BA02D1C" w14:textId="77777777" w:rsidR="00E54DC0" w:rsidRDefault="00E54DC0">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878B1" w14:textId="77777777" w:rsidR="00A56F01" w:rsidRDefault="00A56F01">
      <w:pPr>
        <w:spacing w:after="0" w:line="240" w:lineRule="auto"/>
      </w:pPr>
      <w:r>
        <w:separator/>
      </w:r>
    </w:p>
  </w:footnote>
  <w:footnote w:type="continuationSeparator" w:id="0">
    <w:p w14:paraId="5FF7BB9C" w14:textId="77777777" w:rsidR="00A56F01" w:rsidRDefault="00A56F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15B0E"/>
    <w:multiLevelType w:val="multilevel"/>
    <w:tmpl w:val="ECF624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6683C"/>
    <w:multiLevelType w:val="hybridMultilevel"/>
    <w:tmpl w:val="3CD4E5EC"/>
    <w:lvl w:ilvl="0" w:tplc="FDD814E0">
      <w:start w:val="1"/>
      <w:numFmt w:val="decimal"/>
      <w:lvlText w:val="%1."/>
      <w:lvlJc w:val="left"/>
      <w:pPr>
        <w:ind w:left="384" w:hanging="360"/>
      </w:pPr>
      <w:rPr>
        <w:rFonts w:hint="default"/>
      </w:rPr>
    </w:lvl>
    <w:lvl w:ilvl="1" w:tplc="04220019" w:tentative="1">
      <w:start w:val="1"/>
      <w:numFmt w:val="lowerLetter"/>
      <w:lvlText w:val="%2."/>
      <w:lvlJc w:val="left"/>
      <w:pPr>
        <w:ind w:left="1104" w:hanging="360"/>
      </w:pPr>
    </w:lvl>
    <w:lvl w:ilvl="2" w:tplc="0422001B" w:tentative="1">
      <w:start w:val="1"/>
      <w:numFmt w:val="lowerRoman"/>
      <w:lvlText w:val="%3."/>
      <w:lvlJc w:val="right"/>
      <w:pPr>
        <w:ind w:left="1824" w:hanging="180"/>
      </w:pPr>
    </w:lvl>
    <w:lvl w:ilvl="3" w:tplc="0422000F" w:tentative="1">
      <w:start w:val="1"/>
      <w:numFmt w:val="decimal"/>
      <w:lvlText w:val="%4."/>
      <w:lvlJc w:val="left"/>
      <w:pPr>
        <w:ind w:left="2544" w:hanging="360"/>
      </w:pPr>
    </w:lvl>
    <w:lvl w:ilvl="4" w:tplc="04220019" w:tentative="1">
      <w:start w:val="1"/>
      <w:numFmt w:val="lowerLetter"/>
      <w:lvlText w:val="%5."/>
      <w:lvlJc w:val="left"/>
      <w:pPr>
        <w:ind w:left="3264" w:hanging="360"/>
      </w:pPr>
    </w:lvl>
    <w:lvl w:ilvl="5" w:tplc="0422001B" w:tentative="1">
      <w:start w:val="1"/>
      <w:numFmt w:val="lowerRoman"/>
      <w:lvlText w:val="%6."/>
      <w:lvlJc w:val="right"/>
      <w:pPr>
        <w:ind w:left="3984" w:hanging="180"/>
      </w:pPr>
    </w:lvl>
    <w:lvl w:ilvl="6" w:tplc="0422000F" w:tentative="1">
      <w:start w:val="1"/>
      <w:numFmt w:val="decimal"/>
      <w:lvlText w:val="%7."/>
      <w:lvlJc w:val="left"/>
      <w:pPr>
        <w:ind w:left="4704" w:hanging="360"/>
      </w:pPr>
    </w:lvl>
    <w:lvl w:ilvl="7" w:tplc="04220019" w:tentative="1">
      <w:start w:val="1"/>
      <w:numFmt w:val="lowerLetter"/>
      <w:lvlText w:val="%8."/>
      <w:lvlJc w:val="left"/>
      <w:pPr>
        <w:ind w:left="5424" w:hanging="360"/>
      </w:pPr>
    </w:lvl>
    <w:lvl w:ilvl="8" w:tplc="0422001B" w:tentative="1">
      <w:start w:val="1"/>
      <w:numFmt w:val="lowerRoman"/>
      <w:lvlText w:val="%9."/>
      <w:lvlJc w:val="right"/>
      <w:pPr>
        <w:ind w:left="6144" w:hanging="180"/>
      </w:pPr>
    </w:lvl>
  </w:abstractNum>
  <w:abstractNum w:abstractNumId="2" w15:restartNumberingAfterBreak="0">
    <w:nsid w:val="06B62655"/>
    <w:multiLevelType w:val="multilevel"/>
    <w:tmpl w:val="96F003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C1471"/>
    <w:multiLevelType w:val="hybridMultilevel"/>
    <w:tmpl w:val="A8403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506AD5"/>
    <w:multiLevelType w:val="multilevel"/>
    <w:tmpl w:val="95D8E8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876DC"/>
    <w:multiLevelType w:val="multilevel"/>
    <w:tmpl w:val="5EB85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DD6A39"/>
    <w:multiLevelType w:val="multilevel"/>
    <w:tmpl w:val="B6240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F6242A"/>
    <w:multiLevelType w:val="multilevel"/>
    <w:tmpl w:val="1916D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0B4507"/>
    <w:multiLevelType w:val="multilevel"/>
    <w:tmpl w:val="A3F0D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8C0D27"/>
    <w:multiLevelType w:val="multilevel"/>
    <w:tmpl w:val="AB72E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B2149"/>
    <w:multiLevelType w:val="multilevel"/>
    <w:tmpl w:val="50763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3B1D50"/>
    <w:multiLevelType w:val="multilevel"/>
    <w:tmpl w:val="62884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CA1873"/>
    <w:multiLevelType w:val="hybridMultilevel"/>
    <w:tmpl w:val="F00A3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C66D65"/>
    <w:multiLevelType w:val="multilevel"/>
    <w:tmpl w:val="0ADA8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0367CB"/>
    <w:multiLevelType w:val="hybridMultilevel"/>
    <w:tmpl w:val="7A545182"/>
    <w:lvl w:ilvl="0" w:tplc="7984570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303843"/>
    <w:multiLevelType w:val="hybridMultilevel"/>
    <w:tmpl w:val="52BA3354"/>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6" w15:restartNumberingAfterBreak="0">
    <w:nsid w:val="30FB54A2"/>
    <w:multiLevelType w:val="multilevel"/>
    <w:tmpl w:val="1C16D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0D2C1B"/>
    <w:multiLevelType w:val="multilevel"/>
    <w:tmpl w:val="66F2B7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13423A"/>
    <w:multiLevelType w:val="multilevel"/>
    <w:tmpl w:val="C714E7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AD4350"/>
    <w:multiLevelType w:val="multilevel"/>
    <w:tmpl w:val="30C41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8E1623"/>
    <w:multiLevelType w:val="multilevel"/>
    <w:tmpl w:val="D27A4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952C35"/>
    <w:multiLevelType w:val="multilevel"/>
    <w:tmpl w:val="390E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221C75"/>
    <w:multiLevelType w:val="hybridMultilevel"/>
    <w:tmpl w:val="A14A2446"/>
    <w:lvl w:ilvl="0" w:tplc="E99CB9B4">
      <w:start w:val="10"/>
      <w:numFmt w:val="bullet"/>
      <w:lvlText w:val="-"/>
      <w:lvlJc w:val="left"/>
      <w:pPr>
        <w:ind w:left="2651" w:hanging="360"/>
      </w:pPr>
      <w:rPr>
        <w:rFonts w:ascii="Times New Roman" w:eastAsia="Calibri" w:hAnsi="Times New Roman" w:cs="Times New Roman" w:hint="default"/>
      </w:rPr>
    </w:lvl>
    <w:lvl w:ilvl="1" w:tplc="04190003" w:tentative="1">
      <w:start w:val="1"/>
      <w:numFmt w:val="bullet"/>
      <w:lvlText w:val="o"/>
      <w:lvlJc w:val="left"/>
      <w:pPr>
        <w:ind w:left="3371" w:hanging="360"/>
      </w:pPr>
      <w:rPr>
        <w:rFonts w:ascii="Courier New" w:hAnsi="Courier New" w:cs="Courier New" w:hint="default"/>
      </w:rPr>
    </w:lvl>
    <w:lvl w:ilvl="2" w:tplc="04190005" w:tentative="1">
      <w:start w:val="1"/>
      <w:numFmt w:val="bullet"/>
      <w:lvlText w:val=""/>
      <w:lvlJc w:val="left"/>
      <w:pPr>
        <w:ind w:left="4091" w:hanging="360"/>
      </w:pPr>
      <w:rPr>
        <w:rFonts w:ascii="Wingdings" w:hAnsi="Wingdings" w:hint="default"/>
      </w:rPr>
    </w:lvl>
    <w:lvl w:ilvl="3" w:tplc="04190001" w:tentative="1">
      <w:start w:val="1"/>
      <w:numFmt w:val="bullet"/>
      <w:lvlText w:val=""/>
      <w:lvlJc w:val="left"/>
      <w:pPr>
        <w:ind w:left="4811" w:hanging="360"/>
      </w:pPr>
      <w:rPr>
        <w:rFonts w:ascii="Symbol" w:hAnsi="Symbol" w:hint="default"/>
      </w:rPr>
    </w:lvl>
    <w:lvl w:ilvl="4" w:tplc="04190003" w:tentative="1">
      <w:start w:val="1"/>
      <w:numFmt w:val="bullet"/>
      <w:lvlText w:val="o"/>
      <w:lvlJc w:val="left"/>
      <w:pPr>
        <w:ind w:left="5531" w:hanging="360"/>
      </w:pPr>
      <w:rPr>
        <w:rFonts w:ascii="Courier New" w:hAnsi="Courier New" w:cs="Courier New" w:hint="default"/>
      </w:rPr>
    </w:lvl>
    <w:lvl w:ilvl="5" w:tplc="04190005" w:tentative="1">
      <w:start w:val="1"/>
      <w:numFmt w:val="bullet"/>
      <w:lvlText w:val=""/>
      <w:lvlJc w:val="left"/>
      <w:pPr>
        <w:ind w:left="6251" w:hanging="360"/>
      </w:pPr>
      <w:rPr>
        <w:rFonts w:ascii="Wingdings" w:hAnsi="Wingdings" w:hint="default"/>
      </w:rPr>
    </w:lvl>
    <w:lvl w:ilvl="6" w:tplc="04190001" w:tentative="1">
      <w:start w:val="1"/>
      <w:numFmt w:val="bullet"/>
      <w:lvlText w:val=""/>
      <w:lvlJc w:val="left"/>
      <w:pPr>
        <w:ind w:left="6971" w:hanging="360"/>
      </w:pPr>
      <w:rPr>
        <w:rFonts w:ascii="Symbol" w:hAnsi="Symbol" w:hint="default"/>
      </w:rPr>
    </w:lvl>
    <w:lvl w:ilvl="7" w:tplc="04190003" w:tentative="1">
      <w:start w:val="1"/>
      <w:numFmt w:val="bullet"/>
      <w:lvlText w:val="o"/>
      <w:lvlJc w:val="left"/>
      <w:pPr>
        <w:ind w:left="7691" w:hanging="360"/>
      </w:pPr>
      <w:rPr>
        <w:rFonts w:ascii="Courier New" w:hAnsi="Courier New" w:cs="Courier New" w:hint="default"/>
      </w:rPr>
    </w:lvl>
    <w:lvl w:ilvl="8" w:tplc="04190005" w:tentative="1">
      <w:start w:val="1"/>
      <w:numFmt w:val="bullet"/>
      <w:lvlText w:val=""/>
      <w:lvlJc w:val="left"/>
      <w:pPr>
        <w:ind w:left="8411" w:hanging="360"/>
      </w:pPr>
      <w:rPr>
        <w:rFonts w:ascii="Wingdings" w:hAnsi="Wingdings" w:hint="default"/>
      </w:rPr>
    </w:lvl>
  </w:abstractNum>
  <w:abstractNum w:abstractNumId="23" w15:restartNumberingAfterBreak="0">
    <w:nsid w:val="4B9F585D"/>
    <w:multiLevelType w:val="hybridMultilevel"/>
    <w:tmpl w:val="3F029672"/>
    <w:lvl w:ilvl="0" w:tplc="04190001">
      <w:start w:val="1"/>
      <w:numFmt w:val="bullet"/>
      <w:lvlText w:val=""/>
      <w:lvlJc w:val="left"/>
      <w:pPr>
        <w:ind w:left="2291" w:hanging="360"/>
      </w:pPr>
      <w:rPr>
        <w:rFonts w:ascii="Symbol" w:hAnsi="Symbol"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4" w15:restartNumberingAfterBreak="0">
    <w:nsid w:val="4F4B4515"/>
    <w:multiLevelType w:val="multilevel"/>
    <w:tmpl w:val="FB94E7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3771D7"/>
    <w:multiLevelType w:val="multilevel"/>
    <w:tmpl w:val="186A0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E064FF"/>
    <w:multiLevelType w:val="multilevel"/>
    <w:tmpl w:val="D436C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A27BF6"/>
    <w:multiLevelType w:val="multilevel"/>
    <w:tmpl w:val="B06C8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A008EC"/>
    <w:multiLevelType w:val="multilevel"/>
    <w:tmpl w:val="04C69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09175E"/>
    <w:multiLevelType w:val="multilevel"/>
    <w:tmpl w:val="4F921E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0374F3"/>
    <w:multiLevelType w:val="multilevel"/>
    <w:tmpl w:val="B734F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0B0D7B"/>
    <w:multiLevelType w:val="multilevel"/>
    <w:tmpl w:val="AF70F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B876CA"/>
    <w:multiLevelType w:val="multilevel"/>
    <w:tmpl w:val="04382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C0030D"/>
    <w:multiLevelType w:val="multilevel"/>
    <w:tmpl w:val="926A8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FB2D04"/>
    <w:multiLevelType w:val="hybridMultilevel"/>
    <w:tmpl w:val="E2AC5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CA25E0"/>
    <w:multiLevelType w:val="multilevel"/>
    <w:tmpl w:val="71261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001687"/>
    <w:multiLevelType w:val="multilevel"/>
    <w:tmpl w:val="F872CF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E54BA9"/>
    <w:multiLevelType w:val="multilevel"/>
    <w:tmpl w:val="8E4CA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9F58C2"/>
    <w:multiLevelType w:val="hybridMultilevel"/>
    <w:tmpl w:val="DA28CBB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D33E2D"/>
    <w:multiLevelType w:val="multilevel"/>
    <w:tmpl w:val="30743E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37"/>
  </w:num>
  <w:num w:numId="3">
    <w:abstractNumId w:val="10"/>
  </w:num>
  <w:num w:numId="4">
    <w:abstractNumId w:val="30"/>
  </w:num>
  <w:num w:numId="5">
    <w:abstractNumId w:val="4"/>
  </w:num>
  <w:num w:numId="6">
    <w:abstractNumId w:val="18"/>
  </w:num>
  <w:num w:numId="7">
    <w:abstractNumId w:val="32"/>
  </w:num>
  <w:num w:numId="8">
    <w:abstractNumId w:val="2"/>
  </w:num>
  <w:num w:numId="9">
    <w:abstractNumId w:val="13"/>
  </w:num>
  <w:num w:numId="10">
    <w:abstractNumId w:val="27"/>
  </w:num>
  <w:num w:numId="11">
    <w:abstractNumId w:val="35"/>
  </w:num>
  <w:num w:numId="12">
    <w:abstractNumId w:val="33"/>
  </w:num>
  <w:num w:numId="13">
    <w:abstractNumId w:val="0"/>
  </w:num>
  <w:num w:numId="14">
    <w:abstractNumId w:val="25"/>
  </w:num>
  <w:num w:numId="15">
    <w:abstractNumId w:val="29"/>
  </w:num>
  <w:num w:numId="16">
    <w:abstractNumId w:val="16"/>
  </w:num>
  <w:num w:numId="17">
    <w:abstractNumId w:val="21"/>
  </w:num>
  <w:num w:numId="18">
    <w:abstractNumId w:val="19"/>
  </w:num>
  <w:num w:numId="19">
    <w:abstractNumId w:val="8"/>
  </w:num>
  <w:num w:numId="20">
    <w:abstractNumId w:val="6"/>
  </w:num>
  <w:num w:numId="21">
    <w:abstractNumId w:val="11"/>
  </w:num>
  <w:num w:numId="22">
    <w:abstractNumId w:val="17"/>
  </w:num>
  <w:num w:numId="23">
    <w:abstractNumId w:val="5"/>
  </w:num>
  <w:num w:numId="24">
    <w:abstractNumId w:val="26"/>
  </w:num>
  <w:num w:numId="25">
    <w:abstractNumId w:val="28"/>
  </w:num>
  <w:num w:numId="26">
    <w:abstractNumId w:val="24"/>
  </w:num>
  <w:num w:numId="27">
    <w:abstractNumId w:val="20"/>
  </w:num>
  <w:num w:numId="28">
    <w:abstractNumId w:val="7"/>
  </w:num>
  <w:num w:numId="29">
    <w:abstractNumId w:val="36"/>
  </w:num>
  <w:num w:numId="30">
    <w:abstractNumId w:val="9"/>
  </w:num>
  <w:num w:numId="31">
    <w:abstractNumId w:val="39"/>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580"/>
    <w:rsid w:val="00003331"/>
    <w:rsid w:val="00003865"/>
    <w:rsid w:val="0000680B"/>
    <w:rsid w:val="0001103D"/>
    <w:rsid w:val="0001274B"/>
    <w:rsid w:val="00022A7A"/>
    <w:rsid w:val="00030C9C"/>
    <w:rsid w:val="0003324D"/>
    <w:rsid w:val="000343F2"/>
    <w:rsid w:val="00034526"/>
    <w:rsid w:val="00053C82"/>
    <w:rsid w:val="0005474E"/>
    <w:rsid w:val="00077F23"/>
    <w:rsid w:val="000804C7"/>
    <w:rsid w:val="000807EE"/>
    <w:rsid w:val="00084924"/>
    <w:rsid w:val="00086F83"/>
    <w:rsid w:val="00087F5B"/>
    <w:rsid w:val="00091E47"/>
    <w:rsid w:val="00095AFD"/>
    <w:rsid w:val="000A0F86"/>
    <w:rsid w:val="000B389A"/>
    <w:rsid w:val="000B3F3E"/>
    <w:rsid w:val="000B4605"/>
    <w:rsid w:val="000C01EF"/>
    <w:rsid w:val="000C1EB8"/>
    <w:rsid w:val="000C2FB2"/>
    <w:rsid w:val="000D00DF"/>
    <w:rsid w:val="000D40B7"/>
    <w:rsid w:val="000D48E3"/>
    <w:rsid w:val="000D597A"/>
    <w:rsid w:val="000E4694"/>
    <w:rsid w:val="00105568"/>
    <w:rsid w:val="00105F5A"/>
    <w:rsid w:val="0012068F"/>
    <w:rsid w:val="001276C8"/>
    <w:rsid w:val="00132BC8"/>
    <w:rsid w:val="001355A1"/>
    <w:rsid w:val="001439D0"/>
    <w:rsid w:val="001514CC"/>
    <w:rsid w:val="0015415B"/>
    <w:rsid w:val="00155854"/>
    <w:rsid w:val="001710B9"/>
    <w:rsid w:val="00183CDD"/>
    <w:rsid w:val="001956B3"/>
    <w:rsid w:val="001A49F2"/>
    <w:rsid w:val="001A5301"/>
    <w:rsid w:val="001B30D6"/>
    <w:rsid w:val="001C23A3"/>
    <w:rsid w:val="001C6192"/>
    <w:rsid w:val="001E2032"/>
    <w:rsid w:val="001E38BB"/>
    <w:rsid w:val="001E7F81"/>
    <w:rsid w:val="001F1ECE"/>
    <w:rsid w:val="001F606E"/>
    <w:rsid w:val="002012AB"/>
    <w:rsid w:val="00203827"/>
    <w:rsid w:val="002068B2"/>
    <w:rsid w:val="00214D4A"/>
    <w:rsid w:val="00215F0E"/>
    <w:rsid w:val="00221FB9"/>
    <w:rsid w:val="00234C8C"/>
    <w:rsid w:val="00235937"/>
    <w:rsid w:val="00236973"/>
    <w:rsid w:val="00245B2D"/>
    <w:rsid w:val="00255035"/>
    <w:rsid w:val="00267E1D"/>
    <w:rsid w:val="00282069"/>
    <w:rsid w:val="0028708E"/>
    <w:rsid w:val="00292C76"/>
    <w:rsid w:val="00297870"/>
    <w:rsid w:val="002A0553"/>
    <w:rsid w:val="002A546B"/>
    <w:rsid w:val="002B0580"/>
    <w:rsid w:val="002B0739"/>
    <w:rsid w:val="002B51C0"/>
    <w:rsid w:val="002B5334"/>
    <w:rsid w:val="002B57ED"/>
    <w:rsid w:val="002B623F"/>
    <w:rsid w:val="002C4EC6"/>
    <w:rsid w:val="002C74C9"/>
    <w:rsid w:val="002C78BC"/>
    <w:rsid w:val="002D30C9"/>
    <w:rsid w:val="002D5CB3"/>
    <w:rsid w:val="00301DE0"/>
    <w:rsid w:val="003040BF"/>
    <w:rsid w:val="0031399C"/>
    <w:rsid w:val="00315AB0"/>
    <w:rsid w:val="00317CA5"/>
    <w:rsid w:val="00331E3D"/>
    <w:rsid w:val="0033560F"/>
    <w:rsid w:val="003361BA"/>
    <w:rsid w:val="00337550"/>
    <w:rsid w:val="00337EDA"/>
    <w:rsid w:val="003459E4"/>
    <w:rsid w:val="003756D3"/>
    <w:rsid w:val="00377292"/>
    <w:rsid w:val="00382BC6"/>
    <w:rsid w:val="00385697"/>
    <w:rsid w:val="0038687F"/>
    <w:rsid w:val="00392DD1"/>
    <w:rsid w:val="00394BA8"/>
    <w:rsid w:val="003B0613"/>
    <w:rsid w:val="003C1A80"/>
    <w:rsid w:val="003C401F"/>
    <w:rsid w:val="003D3361"/>
    <w:rsid w:val="003D41F0"/>
    <w:rsid w:val="003E1580"/>
    <w:rsid w:val="003E7672"/>
    <w:rsid w:val="003E7E88"/>
    <w:rsid w:val="003F0224"/>
    <w:rsid w:val="003F1662"/>
    <w:rsid w:val="0040255D"/>
    <w:rsid w:val="00403430"/>
    <w:rsid w:val="00406A88"/>
    <w:rsid w:val="0041047D"/>
    <w:rsid w:val="00410B66"/>
    <w:rsid w:val="004210CD"/>
    <w:rsid w:val="00423DAE"/>
    <w:rsid w:val="004302AE"/>
    <w:rsid w:val="00431A87"/>
    <w:rsid w:val="004328D5"/>
    <w:rsid w:val="004455B9"/>
    <w:rsid w:val="00453584"/>
    <w:rsid w:val="00456577"/>
    <w:rsid w:val="00465B14"/>
    <w:rsid w:val="00467F83"/>
    <w:rsid w:val="00470647"/>
    <w:rsid w:val="00475DE4"/>
    <w:rsid w:val="00481AF3"/>
    <w:rsid w:val="004A551C"/>
    <w:rsid w:val="004B1341"/>
    <w:rsid w:val="004C1A0A"/>
    <w:rsid w:val="004C5624"/>
    <w:rsid w:val="004D060E"/>
    <w:rsid w:val="004D1102"/>
    <w:rsid w:val="004E1C8E"/>
    <w:rsid w:val="004E5E7F"/>
    <w:rsid w:val="004F0888"/>
    <w:rsid w:val="004F19F1"/>
    <w:rsid w:val="004F4E77"/>
    <w:rsid w:val="005058FB"/>
    <w:rsid w:val="00517FD7"/>
    <w:rsid w:val="005231D9"/>
    <w:rsid w:val="00526C0A"/>
    <w:rsid w:val="005302CC"/>
    <w:rsid w:val="00530B97"/>
    <w:rsid w:val="0053187A"/>
    <w:rsid w:val="005328DD"/>
    <w:rsid w:val="00534245"/>
    <w:rsid w:val="00534967"/>
    <w:rsid w:val="00535193"/>
    <w:rsid w:val="00536DB3"/>
    <w:rsid w:val="0053779C"/>
    <w:rsid w:val="00540B13"/>
    <w:rsid w:val="00546E97"/>
    <w:rsid w:val="00547CA4"/>
    <w:rsid w:val="00550F7D"/>
    <w:rsid w:val="00555ECB"/>
    <w:rsid w:val="00564A01"/>
    <w:rsid w:val="00566CA1"/>
    <w:rsid w:val="00570C8C"/>
    <w:rsid w:val="0057128E"/>
    <w:rsid w:val="00575BBE"/>
    <w:rsid w:val="005A2518"/>
    <w:rsid w:val="005A42AD"/>
    <w:rsid w:val="005B42A9"/>
    <w:rsid w:val="005C2F2A"/>
    <w:rsid w:val="005D22C2"/>
    <w:rsid w:val="005D3AA1"/>
    <w:rsid w:val="005E2599"/>
    <w:rsid w:val="005E36BC"/>
    <w:rsid w:val="00601F02"/>
    <w:rsid w:val="00607FA6"/>
    <w:rsid w:val="006117E1"/>
    <w:rsid w:val="00612114"/>
    <w:rsid w:val="00614AD7"/>
    <w:rsid w:val="00614FCD"/>
    <w:rsid w:val="00615B9F"/>
    <w:rsid w:val="006163A4"/>
    <w:rsid w:val="006326E2"/>
    <w:rsid w:val="00635175"/>
    <w:rsid w:val="00641D1A"/>
    <w:rsid w:val="00650E35"/>
    <w:rsid w:val="00654141"/>
    <w:rsid w:val="00667667"/>
    <w:rsid w:val="006741A9"/>
    <w:rsid w:val="00676DB1"/>
    <w:rsid w:val="00680E7B"/>
    <w:rsid w:val="00682CD6"/>
    <w:rsid w:val="006932E4"/>
    <w:rsid w:val="006959DE"/>
    <w:rsid w:val="006A3739"/>
    <w:rsid w:val="006A38CA"/>
    <w:rsid w:val="006A4206"/>
    <w:rsid w:val="006B2BBA"/>
    <w:rsid w:val="006B78B2"/>
    <w:rsid w:val="006C0512"/>
    <w:rsid w:val="006C0B2A"/>
    <w:rsid w:val="006C7F9F"/>
    <w:rsid w:val="006D6595"/>
    <w:rsid w:val="006E0C49"/>
    <w:rsid w:val="006F509D"/>
    <w:rsid w:val="006F7DFD"/>
    <w:rsid w:val="0070041A"/>
    <w:rsid w:val="00702781"/>
    <w:rsid w:val="00712169"/>
    <w:rsid w:val="00716770"/>
    <w:rsid w:val="00736AA0"/>
    <w:rsid w:val="00740E69"/>
    <w:rsid w:val="0074614F"/>
    <w:rsid w:val="0074760D"/>
    <w:rsid w:val="007512D1"/>
    <w:rsid w:val="00752F79"/>
    <w:rsid w:val="007538B9"/>
    <w:rsid w:val="00754AD2"/>
    <w:rsid w:val="00760641"/>
    <w:rsid w:val="007665CC"/>
    <w:rsid w:val="00767584"/>
    <w:rsid w:val="00771C8B"/>
    <w:rsid w:val="00773BA6"/>
    <w:rsid w:val="00774307"/>
    <w:rsid w:val="00775EA9"/>
    <w:rsid w:val="0077742C"/>
    <w:rsid w:val="00780B90"/>
    <w:rsid w:val="007827E6"/>
    <w:rsid w:val="0079100B"/>
    <w:rsid w:val="00791CD6"/>
    <w:rsid w:val="007A05B1"/>
    <w:rsid w:val="007A2393"/>
    <w:rsid w:val="007A474E"/>
    <w:rsid w:val="007B6D1C"/>
    <w:rsid w:val="007C45E5"/>
    <w:rsid w:val="007C5A45"/>
    <w:rsid w:val="007C7C28"/>
    <w:rsid w:val="007D67B3"/>
    <w:rsid w:val="007E4926"/>
    <w:rsid w:val="007E4CDD"/>
    <w:rsid w:val="007F5BA4"/>
    <w:rsid w:val="008125D5"/>
    <w:rsid w:val="0081470B"/>
    <w:rsid w:val="00817028"/>
    <w:rsid w:val="008221ED"/>
    <w:rsid w:val="00824E6D"/>
    <w:rsid w:val="00832FF8"/>
    <w:rsid w:val="00836613"/>
    <w:rsid w:val="008366A0"/>
    <w:rsid w:val="008455D0"/>
    <w:rsid w:val="00845EE2"/>
    <w:rsid w:val="008476E4"/>
    <w:rsid w:val="008516D6"/>
    <w:rsid w:val="008705F8"/>
    <w:rsid w:val="00871461"/>
    <w:rsid w:val="00871727"/>
    <w:rsid w:val="00873982"/>
    <w:rsid w:val="008779AC"/>
    <w:rsid w:val="00880801"/>
    <w:rsid w:val="008810C7"/>
    <w:rsid w:val="008930CA"/>
    <w:rsid w:val="008A25E5"/>
    <w:rsid w:val="008C0A1B"/>
    <w:rsid w:val="008D3C46"/>
    <w:rsid w:val="008D3EAD"/>
    <w:rsid w:val="008D6C88"/>
    <w:rsid w:val="008D792D"/>
    <w:rsid w:val="008E3ED8"/>
    <w:rsid w:val="008E7925"/>
    <w:rsid w:val="008F1C33"/>
    <w:rsid w:val="008F5B47"/>
    <w:rsid w:val="009041C9"/>
    <w:rsid w:val="00907B68"/>
    <w:rsid w:val="00913319"/>
    <w:rsid w:val="00914C56"/>
    <w:rsid w:val="0091545C"/>
    <w:rsid w:val="00922AE8"/>
    <w:rsid w:val="00932A85"/>
    <w:rsid w:val="00932F7C"/>
    <w:rsid w:val="009355A3"/>
    <w:rsid w:val="009407F9"/>
    <w:rsid w:val="00951144"/>
    <w:rsid w:val="00956F18"/>
    <w:rsid w:val="00963104"/>
    <w:rsid w:val="00963FEE"/>
    <w:rsid w:val="0097771D"/>
    <w:rsid w:val="009778A6"/>
    <w:rsid w:val="00981A18"/>
    <w:rsid w:val="00993678"/>
    <w:rsid w:val="009A0171"/>
    <w:rsid w:val="009A5113"/>
    <w:rsid w:val="009B103C"/>
    <w:rsid w:val="009B2746"/>
    <w:rsid w:val="009B6737"/>
    <w:rsid w:val="009D1A7F"/>
    <w:rsid w:val="009E2E4C"/>
    <w:rsid w:val="009E6F65"/>
    <w:rsid w:val="009F35B3"/>
    <w:rsid w:val="009F6727"/>
    <w:rsid w:val="009F7D5F"/>
    <w:rsid w:val="00A019AA"/>
    <w:rsid w:val="00A11EF3"/>
    <w:rsid w:val="00A120F6"/>
    <w:rsid w:val="00A23761"/>
    <w:rsid w:val="00A23F04"/>
    <w:rsid w:val="00A30D65"/>
    <w:rsid w:val="00A30DE1"/>
    <w:rsid w:val="00A351EC"/>
    <w:rsid w:val="00A35F2B"/>
    <w:rsid w:val="00A429AB"/>
    <w:rsid w:val="00A466FB"/>
    <w:rsid w:val="00A467A7"/>
    <w:rsid w:val="00A50AA5"/>
    <w:rsid w:val="00A5563D"/>
    <w:rsid w:val="00A56F01"/>
    <w:rsid w:val="00A633A4"/>
    <w:rsid w:val="00A64CA6"/>
    <w:rsid w:val="00A65E08"/>
    <w:rsid w:val="00A7079D"/>
    <w:rsid w:val="00A84818"/>
    <w:rsid w:val="00A86A5F"/>
    <w:rsid w:val="00A87C10"/>
    <w:rsid w:val="00A933C2"/>
    <w:rsid w:val="00A97584"/>
    <w:rsid w:val="00AA116D"/>
    <w:rsid w:val="00AB104F"/>
    <w:rsid w:val="00AB46C6"/>
    <w:rsid w:val="00AB5090"/>
    <w:rsid w:val="00AB563C"/>
    <w:rsid w:val="00AC6A7E"/>
    <w:rsid w:val="00AE1087"/>
    <w:rsid w:val="00AE26BF"/>
    <w:rsid w:val="00AF02BD"/>
    <w:rsid w:val="00B02DE9"/>
    <w:rsid w:val="00B047CB"/>
    <w:rsid w:val="00B05D3E"/>
    <w:rsid w:val="00B06F15"/>
    <w:rsid w:val="00B1571F"/>
    <w:rsid w:val="00B201EE"/>
    <w:rsid w:val="00B2311E"/>
    <w:rsid w:val="00B254FC"/>
    <w:rsid w:val="00B27FB6"/>
    <w:rsid w:val="00B30B75"/>
    <w:rsid w:val="00B32196"/>
    <w:rsid w:val="00B41745"/>
    <w:rsid w:val="00B52088"/>
    <w:rsid w:val="00B6779A"/>
    <w:rsid w:val="00B70DA5"/>
    <w:rsid w:val="00B71782"/>
    <w:rsid w:val="00B74827"/>
    <w:rsid w:val="00B74D45"/>
    <w:rsid w:val="00B75B8F"/>
    <w:rsid w:val="00B75E5B"/>
    <w:rsid w:val="00B7643B"/>
    <w:rsid w:val="00B876CB"/>
    <w:rsid w:val="00B95ABC"/>
    <w:rsid w:val="00BB27CA"/>
    <w:rsid w:val="00BB2AC8"/>
    <w:rsid w:val="00BC1792"/>
    <w:rsid w:val="00BC39A0"/>
    <w:rsid w:val="00BC4F94"/>
    <w:rsid w:val="00BE3669"/>
    <w:rsid w:val="00BF320A"/>
    <w:rsid w:val="00C10FA5"/>
    <w:rsid w:val="00C14AE3"/>
    <w:rsid w:val="00C35777"/>
    <w:rsid w:val="00C425BD"/>
    <w:rsid w:val="00C51833"/>
    <w:rsid w:val="00C54F70"/>
    <w:rsid w:val="00C62400"/>
    <w:rsid w:val="00C67AC0"/>
    <w:rsid w:val="00C67E95"/>
    <w:rsid w:val="00C76E8C"/>
    <w:rsid w:val="00C82984"/>
    <w:rsid w:val="00C82B6C"/>
    <w:rsid w:val="00C83248"/>
    <w:rsid w:val="00C858CE"/>
    <w:rsid w:val="00C87D28"/>
    <w:rsid w:val="00C919E0"/>
    <w:rsid w:val="00C96908"/>
    <w:rsid w:val="00CA03D4"/>
    <w:rsid w:val="00CA6732"/>
    <w:rsid w:val="00CB0175"/>
    <w:rsid w:val="00CB3C0A"/>
    <w:rsid w:val="00CB72EE"/>
    <w:rsid w:val="00CB7D38"/>
    <w:rsid w:val="00CB7F4A"/>
    <w:rsid w:val="00CC1274"/>
    <w:rsid w:val="00CD1FD1"/>
    <w:rsid w:val="00CE709D"/>
    <w:rsid w:val="00CF2449"/>
    <w:rsid w:val="00D0548C"/>
    <w:rsid w:val="00D061A3"/>
    <w:rsid w:val="00D1533D"/>
    <w:rsid w:val="00D16491"/>
    <w:rsid w:val="00D17DC6"/>
    <w:rsid w:val="00D47934"/>
    <w:rsid w:val="00D931E2"/>
    <w:rsid w:val="00D9596E"/>
    <w:rsid w:val="00D97413"/>
    <w:rsid w:val="00DA073A"/>
    <w:rsid w:val="00DA12DA"/>
    <w:rsid w:val="00DA358C"/>
    <w:rsid w:val="00DB5A0D"/>
    <w:rsid w:val="00DC33B3"/>
    <w:rsid w:val="00DD081D"/>
    <w:rsid w:val="00DD22DA"/>
    <w:rsid w:val="00DD2F0F"/>
    <w:rsid w:val="00DD630C"/>
    <w:rsid w:val="00DE06F4"/>
    <w:rsid w:val="00DE4120"/>
    <w:rsid w:val="00DE4945"/>
    <w:rsid w:val="00E00767"/>
    <w:rsid w:val="00E01861"/>
    <w:rsid w:val="00E02B82"/>
    <w:rsid w:val="00E06BAD"/>
    <w:rsid w:val="00E157C9"/>
    <w:rsid w:val="00E173F6"/>
    <w:rsid w:val="00E21FCA"/>
    <w:rsid w:val="00E25EF3"/>
    <w:rsid w:val="00E30785"/>
    <w:rsid w:val="00E326C2"/>
    <w:rsid w:val="00E356EC"/>
    <w:rsid w:val="00E35A75"/>
    <w:rsid w:val="00E42611"/>
    <w:rsid w:val="00E436E1"/>
    <w:rsid w:val="00E461AB"/>
    <w:rsid w:val="00E52927"/>
    <w:rsid w:val="00E54DC0"/>
    <w:rsid w:val="00E63435"/>
    <w:rsid w:val="00E64392"/>
    <w:rsid w:val="00E70858"/>
    <w:rsid w:val="00E7102A"/>
    <w:rsid w:val="00E7711C"/>
    <w:rsid w:val="00E8270E"/>
    <w:rsid w:val="00E954DF"/>
    <w:rsid w:val="00E97B3A"/>
    <w:rsid w:val="00EA6B00"/>
    <w:rsid w:val="00EB34F9"/>
    <w:rsid w:val="00EB49E8"/>
    <w:rsid w:val="00EB521D"/>
    <w:rsid w:val="00EE0A55"/>
    <w:rsid w:val="00EE5F6B"/>
    <w:rsid w:val="00EE78A2"/>
    <w:rsid w:val="00EF2181"/>
    <w:rsid w:val="00EF41DD"/>
    <w:rsid w:val="00EF5378"/>
    <w:rsid w:val="00EF5E1F"/>
    <w:rsid w:val="00F10423"/>
    <w:rsid w:val="00F1448B"/>
    <w:rsid w:val="00F1692C"/>
    <w:rsid w:val="00F17BEB"/>
    <w:rsid w:val="00F207E3"/>
    <w:rsid w:val="00F36DDE"/>
    <w:rsid w:val="00F437B4"/>
    <w:rsid w:val="00F4699B"/>
    <w:rsid w:val="00F47FD3"/>
    <w:rsid w:val="00F644A7"/>
    <w:rsid w:val="00F71BAC"/>
    <w:rsid w:val="00F90915"/>
    <w:rsid w:val="00F9361F"/>
    <w:rsid w:val="00FA0869"/>
    <w:rsid w:val="00FA1F56"/>
    <w:rsid w:val="00FA48C8"/>
    <w:rsid w:val="00FB09EF"/>
    <w:rsid w:val="00FB0B5B"/>
    <w:rsid w:val="00FB2FA0"/>
    <w:rsid w:val="00FD5724"/>
    <w:rsid w:val="00FE6E3E"/>
    <w:rsid w:val="00FF283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4B223"/>
  <w15:docId w15:val="{24D1DDAC-46C6-416F-AB91-48DEE30C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959DE"/>
  </w:style>
  <w:style w:type="paragraph" w:customStyle="1" w:styleId="10">
    <w:name w:val="Обычный1"/>
    <w:rsid w:val="006959DE"/>
    <w:pPr>
      <w:widowControl w:val="0"/>
      <w:pBdr>
        <w:top w:val="nil"/>
        <w:left w:val="nil"/>
        <w:bottom w:val="nil"/>
        <w:right w:val="nil"/>
        <w:between w:val="nil"/>
      </w:pBdr>
      <w:spacing w:after="0" w:line="240" w:lineRule="auto"/>
    </w:pPr>
    <w:rPr>
      <w:rFonts w:ascii="Times New Roman" w:eastAsia="Times New Roman" w:hAnsi="Times New Roman" w:cs="Times New Roman"/>
      <w:color w:val="000000"/>
      <w:sz w:val="20"/>
      <w:szCs w:val="20"/>
      <w:lang w:eastAsia="uk-UA"/>
    </w:rPr>
  </w:style>
  <w:style w:type="paragraph" w:styleId="a3">
    <w:name w:val="footer"/>
    <w:basedOn w:val="a"/>
    <w:link w:val="a4"/>
    <w:uiPriority w:val="99"/>
    <w:unhideWhenUsed/>
    <w:rsid w:val="006959DE"/>
    <w:pPr>
      <w:widowControl w:val="0"/>
      <w:tabs>
        <w:tab w:val="center" w:pos="4819"/>
        <w:tab w:val="right" w:pos="9639"/>
      </w:tabs>
      <w:spacing w:after="0" w:line="240" w:lineRule="auto"/>
    </w:pPr>
    <w:rPr>
      <w:rFonts w:ascii="Microsoft Sans Serif" w:eastAsia="Microsoft Sans Serif" w:hAnsi="Microsoft Sans Serif" w:cs="Microsoft Sans Serif"/>
      <w:color w:val="000000"/>
      <w:sz w:val="24"/>
      <w:szCs w:val="24"/>
      <w:lang w:val="en-US" w:bidi="en-US"/>
    </w:rPr>
  </w:style>
  <w:style w:type="character" w:customStyle="1" w:styleId="a4">
    <w:name w:val="Нижний колонтитул Знак"/>
    <w:basedOn w:val="a0"/>
    <w:link w:val="a3"/>
    <w:uiPriority w:val="99"/>
    <w:rsid w:val="006959DE"/>
    <w:rPr>
      <w:rFonts w:ascii="Microsoft Sans Serif" w:eastAsia="Microsoft Sans Serif" w:hAnsi="Microsoft Sans Serif" w:cs="Microsoft Sans Serif"/>
      <w:color w:val="000000"/>
      <w:sz w:val="24"/>
      <w:szCs w:val="24"/>
      <w:lang w:val="en-US" w:bidi="en-US"/>
    </w:rPr>
  </w:style>
  <w:style w:type="paragraph" w:styleId="a5">
    <w:name w:val="Balloon Text"/>
    <w:basedOn w:val="a"/>
    <w:link w:val="a6"/>
    <w:uiPriority w:val="99"/>
    <w:semiHidden/>
    <w:unhideWhenUsed/>
    <w:rsid w:val="008221E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221ED"/>
    <w:rPr>
      <w:rFonts w:ascii="Segoe UI" w:hAnsi="Segoe UI" w:cs="Segoe UI"/>
      <w:sz w:val="18"/>
      <w:szCs w:val="18"/>
    </w:rPr>
  </w:style>
  <w:style w:type="paragraph" w:styleId="a7">
    <w:name w:val="List Paragraph"/>
    <w:basedOn w:val="a"/>
    <w:uiPriority w:val="34"/>
    <w:qFormat/>
    <w:rsid w:val="00963104"/>
    <w:pPr>
      <w:ind w:left="720"/>
      <w:contextualSpacing/>
    </w:pPr>
  </w:style>
  <w:style w:type="table" w:styleId="a8">
    <w:name w:val="Table Grid"/>
    <w:basedOn w:val="a1"/>
    <w:uiPriority w:val="59"/>
    <w:rsid w:val="00F10423"/>
    <w:pPr>
      <w:spacing w:after="0" w:line="240" w:lineRule="auto"/>
    </w:pPr>
    <w:rPr>
      <w:rFonts w:ascii="Calibri" w:eastAsia="Calibri" w:hAnsi="Calibri"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8"/>
    <w:uiPriority w:val="59"/>
    <w:rsid w:val="001F606E"/>
    <w:pPr>
      <w:spacing w:after="0" w:line="240" w:lineRule="auto"/>
    </w:pPr>
    <w:rPr>
      <w:rFonts w:ascii="Calibri" w:eastAsia="Calibri" w:hAnsi="Calibri"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4328D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328D5"/>
  </w:style>
  <w:style w:type="character" w:customStyle="1" w:styleId="apple-converted-space">
    <w:name w:val="apple-converted-space"/>
    <w:basedOn w:val="a0"/>
    <w:rsid w:val="003E1580"/>
  </w:style>
  <w:style w:type="paragraph" w:styleId="ab">
    <w:name w:val="Normal (Web)"/>
    <w:basedOn w:val="a"/>
    <w:uiPriority w:val="99"/>
    <w:unhideWhenUsed/>
    <w:rsid w:val="003E1580"/>
    <w:pPr>
      <w:spacing w:before="100" w:beforeAutospacing="1" w:after="100" w:afterAutospacing="1" w:line="240" w:lineRule="auto"/>
    </w:pPr>
    <w:rPr>
      <w:rFonts w:ascii="Times New Roman" w:eastAsia="Times New Roman" w:hAnsi="Times New Roman" w:cs="Times New Roman"/>
      <w:sz w:val="24"/>
      <w:szCs w:val="24"/>
      <w:lang w:eastAsia="uk-UA"/>
    </w:rPr>
  </w:style>
  <w:style w:type="table" w:customStyle="1" w:styleId="2">
    <w:name w:val="Сетка таблицы2"/>
    <w:basedOn w:val="a1"/>
    <w:next w:val="a8"/>
    <w:uiPriority w:val="59"/>
    <w:rsid w:val="004E5E7F"/>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має списку1"/>
    <w:next w:val="a2"/>
    <w:uiPriority w:val="99"/>
    <w:semiHidden/>
    <w:unhideWhenUsed/>
    <w:rsid w:val="00095AFD"/>
  </w:style>
  <w:style w:type="paragraph" w:customStyle="1" w:styleId="msonormal0">
    <w:name w:val="msonormal"/>
    <w:basedOn w:val="a"/>
    <w:uiPriority w:val="99"/>
    <w:semiHidden/>
    <w:rsid w:val="00095AF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tab-span">
    <w:name w:val="apple-tab-span"/>
    <w:basedOn w:val="a0"/>
    <w:rsid w:val="00095AFD"/>
  </w:style>
  <w:style w:type="table" w:customStyle="1" w:styleId="13">
    <w:name w:val="Сітка таблиці1"/>
    <w:basedOn w:val="a1"/>
    <w:next w:val="a8"/>
    <w:uiPriority w:val="39"/>
    <w:rsid w:val="00095AF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88745">
      <w:bodyDiv w:val="1"/>
      <w:marLeft w:val="0"/>
      <w:marRight w:val="0"/>
      <w:marTop w:val="0"/>
      <w:marBottom w:val="0"/>
      <w:divBdr>
        <w:top w:val="none" w:sz="0" w:space="0" w:color="auto"/>
        <w:left w:val="none" w:sz="0" w:space="0" w:color="auto"/>
        <w:bottom w:val="none" w:sz="0" w:space="0" w:color="auto"/>
        <w:right w:val="none" w:sz="0" w:space="0" w:color="auto"/>
      </w:divBdr>
    </w:div>
    <w:div w:id="40595674">
      <w:bodyDiv w:val="1"/>
      <w:marLeft w:val="0"/>
      <w:marRight w:val="0"/>
      <w:marTop w:val="0"/>
      <w:marBottom w:val="0"/>
      <w:divBdr>
        <w:top w:val="none" w:sz="0" w:space="0" w:color="auto"/>
        <w:left w:val="none" w:sz="0" w:space="0" w:color="auto"/>
        <w:bottom w:val="none" w:sz="0" w:space="0" w:color="auto"/>
        <w:right w:val="none" w:sz="0" w:space="0" w:color="auto"/>
      </w:divBdr>
    </w:div>
    <w:div w:id="227957132">
      <w:bodyDiv w:val="1"/>
      <w:marLeft w:val="0"/>
      <w:marRight w:val="0"/>
      <w:marTop w:val="0"/>
      <w:marBottom w:val="0"/>
      <w:divBdr>
        <w:top w:val="none" w:sz="0" w:space="0" w:color="auto"/>
        <w:left w:val="none" w:sz="0" w:space="0" w:color="auto"/>
        <w:bottom w:val="none" w:sz="0" w:space="0" w:color="auto"/>
        <w:right w:val="none" w:sz="0" w:space="0" w:color="auto"/>
      </w:divBdr>
    </w:div>
    <w:div w:id="281768169">
      <w:bodyDiv w:val="1"/>
      <w:marLeft w:val="0"/>
      <w:marRight w:val="0"/>
      <w:marTop w:val="0"/>
      <w:marBottom w:val="0"/>
      <w:divBdr>
        <w:top w:val="none" w:sz="0" w:space="0" w:color="auto"/>
        <w:left w:val="none" w:sz="0" w:space="0" w:color="auto"/>
        <w:bottom w:val="none" w:sz="0" w:space="0" w:color="auto"/>
        <w:right w:val="none" w:sz="0" w:space="0" w:color="auto"/>
      </w:divBdr>
    </w:div>
    <w:div w:id="451247349">
      <w:bodyDiv w:val="1"/>
      <w:marLeft w:val="0"/>
      <w:marRight w:val="0"/>
      <w:marTop w:val="0"/>
      <w:marBottom w:val="0"/>
      <w:divBdr>
        <w:top w:val="none" w:sz="0" w:space="0" w:color="auto"/>
        <w:left w:val="none" w:sz="0" w:space="0" w:color="auto"/>
        <w:bottom w:val="none" w:sz="0" w:space="0" w:color="auto"/>
        <w:right w:val="none" w:sz="0" w:space="0" w:color="auto"/>
      </w:divBdr>
    </w:div>
    <w:div w:id="454371905">
      <w:bodyDiv w:val="1"/>
      <w:marLeft w:val="0"/>
      <w:marRight w:val="0"/>
      <w:marTop w:val="0"/>
      <w:marBottom w:val="0"/>
      <w:divBdr>
        <w:top w:val="none" w:sz="0" w:space="0" w:color="auto"/>
        <w:left w:val="none" w:sz="0" w:space="0" w:color="auto"/>
        <w:bottom w:val="none" w:sz="0" w:space="0" w:color="auto"/>
        <w:right w:val="none" w:sz="0" w:space="0" w:color="auto"/>
      </w:divBdr>
    </w:div>
    <w:div w:id="462313806">
      <w:bodyDiv w:val="1"/>
      <w:marLeft w:val="0"/>
      <w:marRight w:val="0"/>
      <w:marTop w:val="0"/>
      <w:marBottom w:val="0"/>
      <w:divBdr>
        <w:top w:val="none" w:sz="0" w:space="0" w:color="auto"/>
        <w:left w:val="none" w:sz="0" w:space="0" w:color="auto"/>
        <w:bottom w:val="none" w:sz="0" w:space="0" w:color="auto"/>
        <w:right w:val="none" w:sz="0" w:space="0" w:color="auto"/>
      </w:divBdr>
    </w:div>
    <w:div w:id="492991411">
      <w:bodyDiv w:val="1"/>
      <w:marLeft w:val="0"/>
      <w:marRight w:val="0"/>
      <w:marTop w:val="0"/>
      <w:marBottom w:val="0"/>
      <w:divBdr>
        <w:top w:val="none" w:sz="0" w:space="0" w:color="auto"/>
        <w:left w:val="none" w:sz="0" w:space="0" w:color="auto"/>
        <w:bottom w:val="none" w:sz="0" w:space="0" w:color="auto"/>
        <w:right w:val="none" w:sz="0" w:space="0" w:color="auto"/>
      </w:divBdr>
    </w:div>
    <w:div w:id="501313450">
      <w:bodyDiv w:val="1"/>
      <w:marLeft w:val="0"/>
      <w:marRight w:val="0"/>
      <w:marTop w:val="0"/>
      <w:marBottom w:val="0"/>
      <w:divBdr>
        <w:top w:val="none" w:sz="0" w:space="0" w:color="auto"/>
        <w:left w:val="none" w:sz="0" w:space="0" w:color="auto"/>
        <w:bottom w:val="none" w:sz="0" w:space="0" w:color="auto"/>
        <w:right w:val="none" w:sz="0" w:space="0" w:color="auto"/>
      </w:divBdr>
    </w:div>
    <w:div w:id="535772405">
      <w:bodyDiv w:val="1"/>
      <w:marLeft w:val="0"/>
      <w:marRight w:val="0"/>
      <w:marTop w:val="0"/>
      <w:marBottom w:val="0"/>
      <w:divBdr>
        <w:top w:val="none" w:sz="0" w:space="0" w:color="auto"/>
        <w:left w:val="none" w:sz="0" w:space="0" w:color="auto"/>
        <w:bottom w:val="none" w:sz="0" w:space="0" w:color="auto"/>
        <w:right w:val="none" w:sz="0" w:space="0" w:color="auto"/>
      </w:divBdr>
    </w:div>
    <w:div w:id="668562732">
      <w:bodyDiv w:val="1"/>
      <w:marLeft w:val="0"/>
      <w:marRight w:val="0"/>
      <w:marTop w:val="0"/>
      <w:marBottom w:val="0"/>
      <w:divBdr>
        <w:top w:val="none" w:sz="0" w:space="0" w:color="auto"/>
        <w:left w:val="none" w:sz="0" w:space="0" w:color="auto"/>
        <w:bottom w:val="none" w:sz="0" w:space="0" w:color="auto"/>
        <w:right w:val="none" w:sz="0" w:space="0" w:color="auto"/>
      </w:divBdr>
    </w:div>
    <w:div w:id="749888436">
      <w:bodyDiv w:val="1"/>
      <w:marLeft w:val="0"/>
      <w:marRight w:val="0"/>
      <w:marTop w:val="0"/>
      <w:marBottom w:val="0"/>
      <w:divBdr>
        <w:top w:val="none" w:sz="0" w:space="0" w:color="auto"/>
        <w:left w:val="none" w:sz="0" w:space="0" w:color="auto"/>
        <w:bottom w:val="none" w:sz="0" w:space="0" w:color="auto"/>
        <w:right w:val="none" w:sz="0" w:space="0" w:color="auto"/>
      </w:divBdr>
    </w:div>
    <w:div w:id="798567689">
      <w:bodyDiv w:val="1"/>
      <w:marLeft w:val="0"/>
      <w:marRight w:val="0"/>
      <w:marTop w:val="0"/>
      <w:marBottom w:val="0"/>
      <w:divBdr>
        <w:top w:val="none" w:sz="0" w:space="0" w:color="auto"/>
        <w:left w:val="none" w:sz="0" w:space="0" w:color="auto"/>
        <w:bottom w:val="none" w:sz="0" w:space="0" w:color="auto"/>
        <w:right w:val="none" w:sz="0" w:space="0" w:color="auto"/>
      </w:divBdr>
    </w:div>
    <w:div w:id="946616763">
      <w:bodyDiv w:val="1"/>
      <w:marLeft w:val="0"/>
      <w:marRight w:val="0"/>
      <w:marTop w:val="0"/>
      <w:marBottom w:val="0"/>
      <w:divBdr>
        <w:top w:val="none" w:sz="0" w:space="0" w:color="auto"/>
        <w:left w:val="none" w:sz="0" w:space="0" w:color="auto"/>
        <w:bottom w:val="none" w:sz="0" w:space="0" w:color="auto"/>
        <w:right w:val="none" w:sz="0" w:space="0" w:color="auto"/>
      </w:divBdr>
    </w:div>
    <w:div w:id="947545921">
      <w:bodyDiv w:val="1"/>
      <w:marLeft w:val="0"/>
      <w:marRight w:val="0"/>
      <w:marTop w:val="0"/>
      <w:marBottom w:val="0"/>
      <w:divBdr>
        <w:top w:val="none" w:sz="0" w:space="0" w:color="auto"/>
        <w:left w:val="none" w:sz="0" w:space="0" w:color="auto"/>
        <w:bottom w:val="none" w:sz="0" w:space="0" w:color="auto"/>
        <w:right w:val="none" w:sz="0" w:space="0" w:color="auto"/>
      </w:divBdr>
    </w:div>
    <w:div w:id="950017818">
      <w:bodyDiv w:val="1"/>
      <w:marLeft w:val="0"/>
      <w:marRight w:val="0"/>
      <w:marTop w:val="0"/>
      <w:marBottom w:val="0"/>
      <w:divBdr>
        <w:top w:val="none" w:sz="0" w:space="0" w:color="auto"/>
        <w:left w:val="none" w:sz="0" w:space="0" w:color="auto"/>
        <w:bottom w:val="none" w:sz="0" w:space="0" w:color="auto"/>
        <w:right w:val="none" w:sz="0" w:space="0" w:color="auto"/>
      </w:divBdr>
    </w:div>
    <w:div w:id="1062678813">
      <w:bodyDiv w:val="1"/>
      <w:marLeft w:val="0"/>
      <w:marRight w:val="0"/>
      <w:marTop w:val="0"/>
      <w:marBottom w:val="0"/>
      <w:divBdr>
        <w:top w:val="none" w:sz="0" w:space="0" w:color="auto"/>
        <w:left w:val="none" w:sz="0" w:space="0" w:color="auto"/>
        <w:bottom w:val="none" w:sz="0" w:space="0" w:color="auto"/>
        <w:right w:val="none" w:sz="0" w:space="0" w:color="auto"/>
      </w:divBdr>
    </w:div>
    <w:div w:id="1308046592">
      <w:bodyDiv w:val="1"/>
      <w:marLeft w:val="0"/>
      <w:marRight w:val="0"/>
      <w:marTop w:val="0"/>
      <w:marBottom w:val="0"/>
      <w:divBdr>
        <w:top w:val="none" w:sz="0" w:space="0" w:color="auto"/>
        <w:left w:val="none" w:sz="0" w:space="0" w:color="auto"/>
        <w:bottom w:val="none" w:sz="0" w:space="0" w:color="auto"/>
        <w:right w:val="none" w:sz="0" w:space="0" w:color="auto"/>
      </w:divBdr>
    </w:div>
    <w:div w:id="1503230674">
      <w:bodyDiv w:val="1"/>
      <w:marLeft w:val="0"/>
      <w:marRight w:val="0"/>
      <w:marTop w:val="0"/>
      <w:marBottom w:val="0"/>
      <w:divBdr>
        <w:top w:val="none" w:sz="0" w:space="0" w:color="auto"/>
        <w:left w:val="none" w:sz="0" w:space="0" w:color="auto"/>
        <w:bottom w:val="none" w:sz="0" w:space="0" w:color="auto"/>
        <w:right w:val="none" w:sz="0" w:space="0" w:color="auto"/>
      </w:divBdr>
    </w:div>
    <w:div w:id="1503856555">
      <w:bodyDiv w:val="1"/>
      <w:marLeft w:val="0"/>
      <w:marRight w:val="0"/>
      <w:marTop w:val="0"/>
      <w:marBottom w:val="0"/>
      <w:divBdr>
        <w:top w:val="none" w:sz="0" w:space="0" w:color="auto"/>
        <w:left w:val="none" w:sz="0" w:space="0" w:color="auto"/>
        <w:bottom w:val="none" w:sz="0" w:space="0" w:color="auto"/>
        <w:right w:val="none" w:sz="0" w:space="0" w:color="auto"/>
      </w:divBdr>
    </w:div>
    <w:div w:id="1515920169">
      <w:bodyDiv w:val="1"/>
      <w:marLeft w:val="0"/>
      <w:marRight w:val="0"/>
      <w:marTop w:val="0"/>
      <w:marBottom w:val="0"/>
      <w:divBdr>
        <w:top w:val="none" w:sz="0" w:space="0" w:color="auto"/>
        <w:left w:val="none" w:sz="0" w:space="0" w:color="auto"/>
        <w:bottom w:val="none" w:sz="0" w:space="0" w:color="auto"/>
        <w:right w:val="none" w:sz="0" w:space="0" w:color="auto"/>
      </w:divBdr>
    </w:div>
    <w:div w:id="1549684153">
      <w:bodyDiv w:val="1"/>
      <w:marLeft w:val="0"/>
      <w:marRight w:val="0"/>
      <w:marTop w:val="0"/>
      <w:marBottom w:val="0"/>
      <w:divBdr>
        <w:top w:val="none" w:sz="0" w:space="0" w:color="auto"/>
        <w:left w:val="none" w:sz="0" w:space="0" w:color="auto"/>
        <w:bottom w:val="none" w:sz="0" w:space="0" w:color="auto"/>
        <w:right w:val="none" w:sz="0" w:space="0" w:color="auto"/>
      </w:divBdr>
    </w:div>
    <w:div w:id="1738165002">
      <w:bodyDiv w:val="1"/>
      <w:marLeft w:val="0"/>
      <w:marRight w:val="0"/>
      <w:marTop w:val="0"/>
      <w:marBottom w:val="0"/>
      <w:divBdr>
        <w:top w:val="none" w:sz="0" w:space="0" w:color="auto"/>
        <w:left w:val="none" w:sz="0" w:space="0" w:color="auto"/>
        <w:bottom w:val="none" w:sz="0" w:space="0" w:color="auto"/>
        <w:right w:val="none" w:sz="0" w:space="0" w:color="auto"/>
      </w:divBdr>
    </w:div>
    <w:div w:id="1753501505">
      <w:bodyDiv w:val="1"/>
      <w:marLeft w:val="0"/>
      <w:marRight w:val="0"/>
      <w:marTop w:val="0"/>
      <w:marBottom w:val="0"/>
      <w:divBdr>
        <w:top w:val="none" w:sz="0" w:space="0" w:color="auto"/>
        <w:left w:val="none" w:sz="0" w:space="0" w:color="auto"/>
        <w:bottom w:val="none" w:sz="0" w:space="0" w:color="auto"/>
        <w:right w:val="none" w:sz="0" w:space="0" w:color="auto"/>
      </w:divBdr>
    </w:div>
    <w:div w:id="1772160041">
      <w:bodyDiv w:val="1"/>
      <w:marLeft w:val="0"/>
      <w:marRight w:val="0"/>
      <w:marTop w:val="0"/>
      <w:marBottom w:val="0"/>
      <w:divBdr>
        <w:top w:val="none" w:sz="0" w:space="0" w:color="auto"/>
        <w:left w:val="none" w:sz="0" w:space="0" w:color="auto"/>
        <w:bottom w:val="none" w:sz="0" w:space="0" w:color="auto"/>
        <w:right w:val="none" w:sz="0" w:space="0" w:color="auto"/>
      </w:divBdr>
    </w:div>
    <w:div w:id="1829786252">
      <w:bodyDiv w:val="1"/>
      <w:marLeft w:val="0"/>
      <w:marRight w:val="0"/>
      <w:marTop w:val="0"/>
      <w:marBottom w:val="0"/>
      <w:divBdr>
        <w:top w:val="none" w:sz="0" w:space="0" w:color="auto"/>
        <w:left w:val="none" w:sz="0" w:space="0" w:color="auto"/>
        <w:bottom w:val="none" w:sz="0" w:space="0" w:color="auto"/>
        <w:right w:val="none" w:sz="0" w:space="0" w:color="auto"/>
      </w:divBdr>
    </w:div>
    <w:div w:id="2000695840">
      <w:bodyDiv w:val="1"/>
      <w:marLeft w:val="0"/>
      <w:marRight w:val="0"/>
      <w:marTop w:val="0"/>
      <w:marBottom w:val="0"/>
      <w:divBdr>
        <w:top w:val="none" w:sz="0" w:space="0" w:color="auto"/>
        <w:left w:val="none" w:sz="0" w:space="0" w:color="auto"/>
        <w:bottom w:val="none" w:sz="0" w:space="0" w:color="auto"/>
        <w:right w:val="none" w:sz="0" w:space="0" w:color="auto"/>
      </w:divBdr>
    </w:div>
    <w:div w:id="2096436963">
      <w:bodyDiv w:val="1"/>
      <w:marLeft w:val="0"/>
      <w:marRight w:val="0"/>
      <w:marTop w:val="0"/>
      <w:marBottom w:val="0"/>
      <w:divBdr>
        <w:top w:val="none" w:sz="0" w:space="0" w:color="auto"/>
        <w:left w:val="none" w:sz="0" w:space="0" w:color="auto"/>
        <w:bottom w:val="none" w:sz="0" w:space="0" w:color="auto"/>
        <w:right w:val="none" w:sz="0" w:space="0" w:color="auto"/>
      </w:divBdr>
    </w:div>
    <w:div w:id="212653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3DF4B-8D92-45A7-A2D7-345801322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1</Pages>
  <Words>44857</Words>
  <Characters>25569</Characters>
  <Application>Microsoft Office Word</Application>
  <DocSecurity>0</DocSecurity>
  <Lines>213</Lines>
  <Paragraphs>140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scola</dc:creator>
  <cp:keywords/>
  <dc:description/>
  <cp:lastModifiedBy>Laptop</cp:lastModifiedBy>
  <cp:revision>68</cp:revision>
  <cp:lastPrinted>2023-11-13T08:24:00Z</cp:lastPrinted>
  <dcterms:created xsi:type="dcterms:W3CDTF">2019-09-04T14:39:00Z</dcterms:created>
  <dcterms:modified xsi:type="dcterms:W3CDTF">2023-11-13T08:25:00Z</dcterms:modified>
</cp:coreProperties>
</file>